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6CDA" w14:textId="77777777" w:rsidR="002E337C" w:rsidRPr="00AF0142" w:rsidRDefault="00CA3E88">
      <w:pPr>
        <w:pStyle w:val="Body"/>
        <w:rPr>
          <w:rFonts w:asciiTheme="minorHAnsi" w:hAnsiTheme="minorHAnsi" w:cstheme="minorHAnsi"/>
          <w:color w:val="000000" w:themeColor="text1"/>
        </w:rPr>
      </w:pPr>
      <w:r w:rsidRPr="00AF0142">
        <w:rPr>
          <w:rFonts w:asciiTheme="minorHAnsi" w:hAnsiTheme="minorHAnsi" w:cstheme="minorHAnsi"/>
          <w:noProof/>
          <w:color w:val="000000" w:themeColor="text1"/>
        </w:rPr>
        <w:drawing>
          <wp:anchor distT="152400" distB="152400" distL="152400" distR="152400" simplePos="0" relativeHeight="251659264" behindDoc="0" locked="0" layoutInCell="1" allowOverlap="1" wp14:anchorId="0ADBD28C" wp14:editId="2E290167">
            <wp:simplePos x="0" y="0"/>
            <wp:positionH relativeFrom="page">
              <wp:posOffset>625475</wp:posOffset>
            </wp:positionH>
            <wp:positionV relativeFrom="page">
              <wp:posOffset>533400</wp:posOffset>
            </wp:positionV>
            <wp:extent cx="1657985" cy="510540"/>
            <wp:effectExtent l="0" t="0" r="0" b="0"/>
            <wp:wrapThrough wrapText="bothSides" distL="152400" distR="152400">
              <wp:wrapPolygon edited="1">
                <wp:start x="2531" y="382"/>
                <wp:lineTo x="2649" y="1147"/>
                <wp:lineTo x="2766" y="3250"/>
                <wp:lineTo x="2943" y="3250"/>
                <wp:lineTo x="2943" y="5735"/>
                <wp:lineTo x="3472" y="7455"/>
                <wp:lineTo x="4296" y="10131"/>
                <wp:lineTo x="4473" y="12042"/>
                <wp:lineTo x="21600" y="12042"/>
                <wp:lineTo x="21600" y="21600"/>
                <wp:lineTo x="177" y="21600"/>
                <wp:lineTo x="59" y="19115"/>
                <wp:lineTo x="177" y="18159"/>
                <wp:lineTo x="471" y="17968"/>
                <wp:lineTo x="412" y="15483"/>
                <wp:lineTo x="647" y="14527"/>
                <wp:lineTo x="1059" y="9558"/>
                <wp:lineTo x="1883" y="6881"/>
                <wp:lineTo x="2119" y="6690"/>
                <wp:lineTo x="2295" y="4014"/>
                <wp:lineTo x="2237" y="3250"/>
                <wp:lineTo x="2413" y="3250"/>
                <wp:lineTo x="2531" y="38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657985" cy="510540"/>
                    </a:xfrm>
                    <a:prstGeom prst="rect">
                      <a:avLst/>
                    </a:prstGeom>
                    <a:ln w="12700" cap="flat">
                      <a:noFill/>
                      <a:miter lim="400000"/>
                    </a:ln>
                    <a:effectLst/>
                  </pic:spPr>
                </pic:pic>
              </a:graphicData>
            </a:graphic>
          </wp:anchor>
        </w:drawing>
      </w:r>
    </w:p>
    <w:p w14:paraId="22D2A9BC" w14:textId="77777777" w:rsidR="00CA3E88" w:rsidRPr="00AF0142" w:rsidRDefault="00C673CF">
      <w:pPr>
        <w:pStyle w:val="Body"/>
        <w:rPr>
          <w:rFonts w:asciiTheme="minorHAnsi" w:hAnsiTheme="minorHAnsi" w:cstheme="minorHAnsi"/>
          <w:color w:val="000000" w:themeColor="text1"/>
        </w:rPr>
      </w:pPr>
      <w:r w:rsidRPr="00AF0142">
        <w:rPr>
          <w:rFonts w:asciiTheme="minorHAnsi" w:hAnsiTheme="minorHAnsi" w:cstheme="minorHAnsi"/>
          <w:noProof/>
          <w:color w:val="000000" w:themeColor="text1"/>
        </w:rPr>
        <mc:AlternateContent>
          <mc:Choice Requires="wps">
            <w:drawing>
              <wp:anchor distT="152400" distB="152400" distL="152400" distR="152400" simplePos="0" relativeHeight="251660288" behindDoc="0" locked="0" layoutInCell="1" allowOverlap="1" wp14:anchorId="76279D43" wp14:editId="68C9132A">
                <wp:simplePos x="0" y="0"/>
                <wp:positionH relativeFrom="page">
                  <wp:posOffset>2287905</wp:posOffset>
                </wp:positionH>
                <wp:positionV relativeFrom="page">
                  <wp:posOffset>821055</wp:posOffset>
                </wp:positionV>
                <wp:extent cx="4964430" cy="227965"/>
                <wp:effectExtent l="0" t="0" r="0" b="635"/>
                <wp:wrapThrough wrapText="bothSides">
                  <wp:wrapPolygon edited="0">
                    <wp:start x="0" y="0"/>
                    <wp:lineTo x="0" y="19253"/>
                    <wp:lineTo x="21440" y="19253"/>
                    <wp:lineTo x="21440" y="0"/>
                    <wp:lineTo x="0" y="0"/>
                  </wp:wrapPolygon>
                </wp:wrapThrough>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4430" cy="227965"/>
                        </a:xfrm>
                        <a:prstGeom prst="rect">
                          <a:avLst/>
                        </a:prstGeom>
                        <a:solidFill>
                          <a:srgbClr val="000000"/>
                        </a:solidFill>
                        <a:ln w="12700" cap="flat">
                          <a:noFill/>
                          <a:miter lim="400000"/>
                        </a:ln>
                        <a:effectLst/>
                      </wps:spPr>
                      <wps:bodyPr/>
                    </wps:wsp>
                  </a:graphicData>
                </a:graphic>
                <wp14:sizeRelH relativeFrom="margin">
                  <wp14:pctWidth>0</wp14:pctWidth>
                </wp14:sizeRelH>
                <wp14:sizeRelV relativeFrom="page">
                  <wp14:pctHeight>0</wp14:pctHeight>
                </wp14:sizeRelV>
              </wp:anchor>
            </w:drawing>
          </mc:Choice>
          <mc:Fallback>
            <w:pict>
              <v:rect w14:anchorId="790C1779" id="officeArt object" o:spid="_x0000_s1026" style="position:absolute;margin-left:180.15pt;margin-top:64.65pt;width:390.9pt;height:17.9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" fillcolor="black" stroked="f" strokeweight="1pt">
                <v:stroke miterlimit="4"/>
                <w10:wrap type="through" anchorx="page" anchory="page"/>
              </v:rect>
            </w:pict>
          </mc:Fallback>
        </mc:AlternateContent>
      </w:r>
    </w:p>
    <w:tbl>
      <w:tblPr>
        <w:tblW w:w="10340" w:type="dxa"/>
        <w:tblInd w:w="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595"/>
        <w:gridCol w:w="5745"/>
      </w:tblGrid>
      <w:tr w:rsidR="00CA3E88" w:rsidRPr="00AF0142" w14:paraId="4A48E24A" w14:textId="77777777" w:rsidTr="006A6B0B">
        <w:trPr>
          <w:trHeight w:val="206"/>
        </w:trPr>
        <w:tc>
          <w:tcPr>
            <w:tcW w:w="45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C6502A" w14:textId="77777777" w:rsidR="00CA3E88" w:rsidRPr="00AF0142" w:rsidRDefault="005729B3" w:rsidP="005729B3">
            <w:pPr>
              <w:pStyle w:val="Body"/>
              <w:rPr>
                <w:rFonts w:asciiTheme="minorHAnsi" w:hAnsiTheme="minorHAnsi" w:cstheme="minorHAnsi"/>
                <w:color w:val="000000" w:themeColor="text1"/>
                <w:sz w:val="36"/>
                <w:szCs w:val="36"/>
              </w:rPr>
            </w:pPr>
            <w:r w:rsidRPr="00AF0142">
              <w:rPr>
                <w:rFonts w:asciiTheme="minorHAnsi" w:hAnsiTheme="minorHAnsi" w:cstheme="minorHAnsi"/>
                <w:b/>
                <w:bCs/>
                <w:color w:val="000000" w:themeColor="text1"/>
                <w:sz w:val="36"/>
                <w:szCs w:val="36"/>
              </w:rPr>
              <w:t>Addiction- Take a Stand</w:t>
            </w:r>
          </w:p>
        </w:tc>
        <w:tc>
          <w:tcPr>
            <w:tcW w:w="57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FE1DF3" w14:textId="77777777" w:rsidR="00CA3E88" w:rsidRPr="00AF0142" w:rsidRDefault="00CA3E88" w:rsidP="00945BA0">
            <w:pPr>
              <w:pStyle w:val="Body"/>
              <w:rPr>
                <w:rFonts w:asciiTheme="minorHAnsi" w:hAnsiTheme="minorHAnsi" w:cstheme="minorHAnsi"/>
                <w:b/>
                <w:bCs/>
                <w:color w:val="000000" w:themeColor="text1"/>
              </w:rPr>
            </w:pPr>
            <w:r w:rsidRPr="00AF0142">
              <w:rPr>
                <w:rFonts w:asciiTheme="minorHAnsi" w:hAnsiTheme="minorHAnsi" w:cstheme="minorHAnsi"/>
                <w:b/>
                <w:bCs/>
                <w:color w:val="000000" w:themeColor="text1"/>
              </w:rPr>
              <w:t xml:space="preserve">Subject and Grade Level: </w:t>
            </w:r>
            <w:r w:rsidR="005729B3" w:rsidRPr="00AF0142">
              <w:rPr>
                <w:rFonts w:asciiTheme="minorHAnsi" w:hAnsiTheme="minorHAnsi" w:cstheme="minorHAnsi"/>
                <w:b/>
                <w:bCs/>
                <w:color w:val="000000" w:themeColor="text1"/>
              </w:rPr>
              <w:t>8-12</w:t>
            </w:r>
          </w:p>
          <w:p w14:paraId="2FCF99B8" w14:textId="528268DC" w:rsidR="002E338C" w:rsidRPr="00AF0142" w:rsidRDefault="002E338C" w:rsidP="008F0E33">
            <w:pPr>
              <w:pStyle w:val="Body"/>
              <w:rPr>
                <w:rFonts w:asciiTheme="minorHAnsi" w:hAnsiTheme="minorHAnsi" w:cstheme="minorHAnsi"/>
                <w:color w:val="000000" w:themeColor="text1"/>
              </w:rPr>
            </w:pPr>
            <w:r w:rsidRPr="00AF0142">
              <w:rPr>
                <w:rFonts w:asciiTheme="minorHAnsi" w:hAnsiTheme="minorHAnsi" w:cstheme="minorHAnsi"/>
                <w:b/>
                <w:bCs/>
                <w:color w:val="000000" w:themeColor="text1"/>
              </w:rPr>
              <w:t xml:space="preserve">Time:  </w:t>
            </w:r>
            <w:r w:rsidR="008F0E33">
              <w:rPr>
                <w:rFonts w:asciiTheme="minorHAnsi" w:hAnsiTheme="minorHAnsi" w:cstheme="minorHAnsi"/>
                <w:b/>
                <w:bCs/>
                <w:color w:val="000000" w:themeColor="text1"/>
              </w:rPr>
              <w:t>Four</w:t>
            </w:r>
            <w:r w:rsidR="006A422E">
              <w:rPr>
                <w:rFonts w:asciiTheme="minorHAnsi" w:hAnsiTheme="minorHAnsi" w:cstheme="minorHAnsi"/>
                <w:b/>
                <w:bCs/>
                <w:color w:val="000000" w:themeColor="text1"/>
              </w:rPr>
              <w:t xml:space="preserve"> 50-</w:t>
            </w:r>
            <w:r w:rsidR="00B01414">
              <w:rPr>
                <w:rFonts w:asciiTheme="minorHAnsi" w:hAnsiTheme="minorHAnsi" w:cstheme="minorHAnsi"/>
                <w:b/>
                <w:bCs/>
                <w:color w:val="000000" w:themeColor="text1"/>
              </w:rPr>
              <w:t>minute class periods</w:t>
            </w:r>
          </w:p>
        </w:tc>
      </w:tr>
      <w:tr w:rsidR="00CA3E88" w:rsidRPr="00AF0142" w14:paraId="406FFE46" w14:textId="77777777"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1E09EF" w14:textId="77777777" w:rsidR="00CA3E88" w:rsidRPr="00AF0142" w:rsidRDefault="00091A3D" w:rsidP="003D1A19">
            <w:pPr>
              <w:pStyle w:val="Body"/>
              <w:rPr>
                <w:rFonts w:asciiTheme="minorHAnsi" w:hAnsiTheme="minorHAnsi" w:cstheme="minorHAnsi"/>
                <w:b/>
                <w:bCs/>
                <w:color w:val="000000" w:themeColor="text1"/>
              </w:rPr>
            </w:pPr>
            <w:r w:rsidRPr="00AF0142">
              <w:rPr>
                <w:rFonts w:asciiTheme="minorHAnsi" w:hAnsiTheme="minorHAnsi" w:cstheme="minorHAnsi"/>
                <w:b/>
                <w:bCs/>
                <w:color w:val="000000" w:themeColor="text1"/>
              </w:rPr>
              <w:t>Guiding</w:t>
            </w:r>
            <w:r w:rsidR="00CA3E88" w:rsidRPr="00AF0142">
              <w:rPr>
                <w:rFonts w:asciiTheme="minorHAnsi" w:hAnsiTheme="minorHAnsi" w:cstheme="minorHAnsi"/>
                <w:b/>
                <w:bCs/>
                <w:color w:val="000000" w:themeColor="text1"/>
              </w:rPr>
              <w:t xml:space="preserve"> Question:  </w:t>
            </w:r>
            <w:r w:rsidR="005729B3" w:rsidRPr="00AF0142">
              <w:rPr>
                <w:rFonts w:asciiTheme="minorHAnsi" w:hAnsiTheme="minorHAnsi" w:cstheme="minorHAnsi"/>
                <w:b/>
                <w:bCs/>
                <w:color w:val="000000" w:themeColor="text1"/>
              </w:rPr>
              <w:t xml:space="preserve">Why do people suffer from addiction? </w:t>
            </w:r>
          </w:p>
        </w:tc>
      </w:tr>
      <w:tr w:rsidR="00CA3E88" w:rsidRPr="00AF0142" w14:paraId="0BE86B72" w14:textId="77777777"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7AA537" w14:textId="77777777" w:rsidR="00CA3E88" w:rsidRPr="00AF0142" w:rsidRDefault="00CA3E88" w:rsidP="00945BA0">
            <w:pPr>
              <w:pStyle w:val="Body"/>
              <w:rPr>
                <w:rFonts w:asciiTheme="minorHAnsi" w:hAnsiTheme="minorHAnsi" w:cstheme="minorHAnsi"/>
                <w:b/>
                <w:color w:val="000000" w:themeColor="text1"/>
              </w:rPr>
            </w:pPr>
            <w:r w:rsidRPr="00AF0142">
              <w:rPr>
                <w:rFonts w:asciiTheme="minorHAnsi" w:hAnsiTheme="minorHAnsi" w:cstheme="minorHAnsi"/>
                <w:b/>
                <w:color w:val="000000" w:themeColor="text1"/>
              </w:rPr>
              <w:t>Overview</w:t>
            </w:r>
          </w:p>
          <w:p w14:paraId="0FD8D177" w14:textId="73B9F71D" w:rsidR="00CA3E88" w:rsidRPr="00087F2C" w:rsidRDefault="005729B3" w:rsidP="006A422E">
            <w:pPr>
              <w:pStyle w:val="Body"/>
              <w:rPr>
                <w:rFonts w:asciiTheme="minorHAnsi" w:hAnsiTheme="minorHAnsi" w:cstheme="minorHAnsi"/>
                <w:i/>
                <w:color w:val="000000" w:themeColor="text1"/>
              </w:rPr>
            </w:pPr>
            <w:r w:rsidRPr="00AF0142">
              <w:rPr>
                <w:rFonts w:asciiTheme="minorHAnsi" w:hAnsiTheme="minorHAnsi" w:cstheme="minorHAnsi"/>
                <w:color w:val="000000" w:themeColor="text1"/>
              </w:rPr>
              <w:t>People have always suffered from addiction, but the recent rise of addiction to opiates has become a public health emergency impacting teens and adults around the country.  This lesson is based around the documentary film “S</w:t>
            </w:r>
            <w:r w:rsidR="007D6A1F">
              <w:rPr>
                <w:rFonts w:asciiTheme="minorHAnsi" w:hAnsiTheme="minorHAnsi" w:cstheme="minorHAnsi"/>
                <w:color w:val="000000" w:themeColor="text1"/>
              </w:rPr>
              <w:t>traight Forward”</w:t>
            </w:r>
            <w:r w:rsidR="006A422E">
              <w:rPr>
                <w:rFonts w:asciiTheme="minorHAnsi" w:hAnsiTheme="minorHAnsi" w:cstheme="minorHAnsi"/>
                <w:color w:val="000000" w:themeColor="text1"/>
              </w:rPr>
              <w:t>,</w:t>
            </w:r>
            <w:r w:rsidR="007D6A1F">
              <w:rPr>
                <w:rFonts w:asciiTheme="minorHAnsi" w:hAnsiTheme="minorHAnsi" w:cstheme="minorHAnsi"/>
                <w:color w:val="000000" w:themeColor="text1"/>
              </w:rPr>
              <w:t xml:space="preserve"> </w:t>
            </w:r>
            <w:r w:rsidR="006A422E">
              <w:rPr>
                <w:rFonts w:asciiTheme="minorHAnsi" w:hAnsiTheme="minorHAnsi" w:cstheme="minorHAnsi"/>
                <w:color w:val="000000" w:themeColor="text1"/>
              </w:rPr>
              <w:t xml:space="preserve">produced by WisEye, </w:t>
            </w:r>
            <w:r w:rsidR="007D6A1F">
              <w:rPr>
                <w:rFonts w:asciiTheme="minorHAnsi" w:hAnsiTheme="minorHAnsi" w:cstheme="minorHAnsi"/>
                <w:color w:val="000000" w:themeColor="text1"/>
              </w:rPr>
              <w:t>which traces</w:t>
            </w:r>
            <w:r w:rsidRPr="00AF0142">
              <w:rPr>
                <w:rFonts w:asciiTheme="minorHAnsi" w:hAnsiTheme="minorHAnsi" w:cstheme="minorHAnsi"/>
                <w:color w:val="000000" w:themeColor="text1"/>
              </w:rPr>
              <w:t xml:space="preserve"> the stories of five young people in Wisconsin who </w:t>
            </w:r>
            <w:r w:rsidR="006A422E">
              <w:rPr>
                <w:rFonts w:asciiTheme="minorHAnsi" w:hAnsiTheme="minorHAnsi" w:cstheme="minorHAnsi"/>
                <w:color w:val="000000" w:themeColor="text1"/>
              </w:rPr>
              <w:t>struggled with opiate addiction</w:t>
            </w:r>
            <w:r w:rsidRPr="00AF0142">
              <w:rPr>
                <w:rFonts w:asciiTheme="minorHAnsi" w:hAnsiTheme="minorHAnsi" w:cstheme="minorHAnsi"/>
                <w:color w:val="000000" w:themeColor="text1"/>
              </w:rPr>
              <w:t xml:space="preserve"> and have now found recovery.  Their honesty and candor about the circumstances surrounding their struggles with </w:t>
            </w:r>
            <w:r w:rsidR="00087F2C">
              <w:rPr>
                <w:rFonts w:asciiTheme="minorHAnsi" w:hAnsiTheme="minorHAnsi" w:cstheme="minorHAnsi"/>
                <w:color w:val="000000" w:themeColor="text1"/>
              </w:rPr>
              <w:t>substance use</w:t>
            </w:r>
            <w:r w:rsidRPr="00AF0142">
              <w:rPr>
                <w:rFonts w:asciiTheme="minorHAnsi" w:hAnsiTheme="minorHAnsi" w:cstheme="minorHAnsi"/>
                <w:color w:val="000000" w:themeColor="text1"/>
              </w:rPr>
              <w:t xml:space="preserve"> provide viewers with</w:t>
            </w:r>
            <w:r w:rsidR="006A422E">
              <w:rPr>
                <w:rFonts w:asciiTheme="minorHAnsi" w:hAnsiTheme="minorHAnsi" w:cstheme="minorHAnsi"/>
                <w:color w:val="000000" w:themeColor="text1"/>
              </w:rPr>
              <w:t xml:space="preserve"> unique</w:t>
            </w:r>
            <w:r w:rsidRPr="00AF0142">
              <w:rPr>
                <w:rFonts w:asciiTheme="minorHAnsi" w:hAnsiTheme="minorHAnsi" w:cstheme="minorHAnsi"/>
                <w:color w:val="000000" w:themeColor="text1"/>
              </w:rPr>
              <w:t xml:space="preserve"> insight into </w:t>
            </w:r>
            <w:r w:rsidR="006A422E">
              <w:rPr>
                <w:rFonts w:asciiTheme="minorHAnsi" w:hAnsiTheme="minorHAnsi" w:cstheme="minorHAnsi"/>
                <w:color w:val="000000" w:themeColor="text1"/>
              </w:rPr>
              <w:t>the path from addiction to recovery</w:t>
            </w:r>
            <w:r w:rsidRPr="00AF0142">
              <w:rPr>
                <w:rFonts w:asciiTheme="minorHAnsi" w:hAnsiTheme="minorHAnsi" w:cstheme="minorHAnsi"/>
                <w:color w:val="000000" w:themeColor="text1"/>
              </w:rPr>
              <w:t>.  These humanizing stories help break down the stigma associated with addiction and re</w:t>
            </w:r>
            <w:r w:rsidR="006A422E">
              <w:rPr>
                <w:rFonts w:asciiTheme="minorHAnsi" w:hAnsiTheme="minorHAnsi" w:cstheme="minorHAnsi"/>
                <w:color w:val="000000" w:themeColor="text1"/>
              </w:rPr>
              <w:t xml:space="preserve">veal the real people behind the </w:t>
            </w:r>
            <w:r w:rsidRPr="00AF0142">
              <w:rPr>
                <w:rFonts w:asciiTheme="minorHAnsi" w:hAnsiTheme="minorHAnsi" w:cstheme="minorHAnsi"/>
                <w:color w:val="000000" w:themeColor="text1"/>
              </w:rPr>
              <w:t xml:space="preserve">epidemic.  </w:t>
            </w:r>
            <w:r w:rsidRPr="00AF0142">
              <w:rPr>
                <w:rFonts w:asciiTheme="minorHAnsi" w:hAnsiTheme="minorHAnsi"/>
                <w:i/>
              </w:rPr>
              <w:t>Because students, their friends, and family may be struggling with addiction, encourage students to be honest, respectful, and compassi</w:t>
            </w:r>
            <w:r w:rsidR="00087F2C">
              <w:rPr>
                <w:rFonts w:asciiTheme="minorHAnsi" w:hAnsiTheme="minorHAnsi"/>
                <w:i/>
              </w:rPr>
              <w:t>onate during these discussions.  T</w:t>
            </w:r>
            <w:r w:rsidRPr="00AF0142">
              <w:rPr>
                <w:rFonts w:asciiTheme="minorHAnsi" w:hAnsiTheme="minorHAnsi"/>
                <w:i/>
              </w:rPr>
              <w:t xml:space="preserve">he topic of addiction may be sensitive and personal.  Be sure to provide information about who in your school can help students who are struggling with addiction, abuse, or other sensitive issues contained in this lesson. </w:t>
            </w:r>
            <w:r w:rsidR="00613BC1" w:rsidRPr="00AF7311">
              <w:rPr>
                <w:rFonts w:asciiTheme="minorHAnsi" w:hAnsiTheme="minorHAnsi"/>
                <w:b/>
              </w:rPr>
              <w:t xml:space="preserve">*Note that all teachers and other school personnel are mandatory reporters on issues of child abuse, neglect, or sexual abuse.  </w:t>
            </w:r>
          </w:p>
        </w:tc>
      </w:tr>
      <w:tr w:rsidR="00CA3E88" w:rsidRPr="00AF0142" w14:paraId="32B3BF3C"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6EA424" w14:textId="77777777" w:rsidR="00CA3E88" w:rsidRPr="00AF0142" w:rsidRDefault="00CA3E88" w:rsidP="00945BA0">
            <w:pPr>
              <w:pStyle w:val="Body"/>
              <w:rPr>
                <w:rFonts w:asciiTheme="minorHAnsi" w:hAnsiTheme="minorHAnsi" w:cstheme="minorHAnsi"/>
                <w:b/>
                <w:bCs/>
                <w:color w:val="000000" w:themeColor="text1"/>
              </w:rPr>
            </w:pPr>
            <w:r w:rsidRPr="00AF0142">
              <w:rPr>
                <w:rFonts w:asciiTheme="minorHAnsi" w:hAnsiTheme="minorHAnsi" w:cstheme="minorHAnsi"/>
                <w:b/>
                <w:bCs/>
                <w:color w:val="000000" w:themeColor="text1"/>
              </w:rPr>
              <w:t xml:space="preserve">Objectives </w:t>
            </w:r>
          </w:p>
          <w:p w14:paraId="259BEDF8" w14:textId="77777777" w:rsidR="00CA3E88" w:rsidRPr="00AF0142" w:rsidRDefault="00CA3E88" w:rsidP="00945BA0">
            <w:pPr>
              <w:pStyle w:val="Body"/>
              <w:rPr>
                <w:rFonts w:asciiTheme="minorHAnsi" w:hAnsiTheme="minorHAnsi" w:cstheme="minorHAnsi"/>
                <w:color w:val="000000" w:themeColor="text1"/>
                <w:u w:val="single"/>
              </w:rPr>
            </w:pPr>
            <w:r w:rsidRPr="00AF0142">
              <w:rPr>
                <w:rFonts w:asciiTheme="minorHAnsi" w:hAnsiTheme="minorHAnsi" w:cstheme="minorHAnsi"/>
                <w:bCs/>
                <w:color w:val="000000" w:themeColor="text1"/>
                <w:u w:val="single"/>
              </w:rPr>
              <w:t>Knowledge </w:t>
            </w:r>
          </w:p>
          <w:p w14:paraId="6A05045B" w14:textId="7C311563" w:rsidR="003D1A19" w:rsidRPr="001443AB" w:rsidRDefault="00CA3E88" w:rsidP="003D1A19">
            <w:pPr>
              <w:pStyle w:val="Body"/>
              <w:numPr>
                <w:ilvl w:val="0"/>
                <w:numId w:val="1"/>
              </w:numPr>
              <w:rPr>
                <w:rFonts w:asciiTheme="minorHAnsi" w:hAnsiTheme="minorHAnsi" w:cstheme="minorHAnsi"/>
                <w:color w:val="000000" w:themeColor="text1"/>
                <w:u w:val="single"/>
              </w:rPr>
            </w:pPr>
            <w:r w:rsidRPr="00AF0142">
              <w:rPr>
                <w:rFonts w:asciiTheme="minorHAnsi" w:hAnsiTheme="minorHAnsi" w:cstheme="minorHAnsi"/>
                <w:color w:val="000000" w:themeColor="text1"/>
              </w:rPr>
              <w:t>Students</w:t>
            </w:r>
            <w:r w:rsidR="005729B3" w:rsidRPr="00AF0142">
              <w:rPr>
                <w:rFonts w:asciiTheme="minorHAnsi" w:hAnsiTheme="minorHAnsi" w:cstheme="minorHAnsi"/>
                <w:color w:val="000000" w:themeColor="text1"/>
              </w:rPr>
              <w:t xml:space="preserve"> will </w:t>
            </w:r>
            <w:r w:rsidR="001443AB">
              <w:rPr>
                <w:rFonts w:asciiTheme="minorHAnsi" w:hAnsiTheme="minorHAnsi" w:cstheme="minorHAnsi"/>
                <w:color w:val="000000" w:themeColor="text1"/>
              </w:rPr>
              <w:t>understand the mechanisms that create addiction.</w:t>
            </w:r>
          </w:p>
          <w:p w14:paraId="39BA9914" w14:textId="16362870" w:rsidR="001443AB" w:rsidRPr="00AF0142" w:rsidRDefault="001443AB" w:rsidP="003D1A19">
            <w:pPr>
              <w:pStyle w:val="Body"/>
              <w:numPr>
                <w:ilvl w:val="0"/>
                <w:numId w:val="1"/>
              </w:numPr>
              <w:rPr>
                <w:rFonts w:asciiTheme="minorHAnsi" w:hAnsiTheme="minorHAnsi" w:cstheme="minorHAnsi"/>
                <w:color w:val="000000" w:themeColor="text1"/>
                <w:u w:val="single"/>
              </w:rPr>
            </w:pPr>
            <w:r>
              <w:rPr>
                <w:rFonts w:asciiTheme="minorHAnsi" w:hAnsiTheme="minorHAnsi" w:cstheme="minorHAnsi"/>
                <w:color w:val="000000" w:themeColor="text1"/>
              </w:rPr>
              <w:t xml:space="preserve">Students will identify the risk factors for addiction. </w:t>
            </w:r>
          </w:p>
          <w:p w14:paraId="5D84F8EA" w14:textId="77777777" w:rsidR="00CA3E88" w:rsidRPr="00AF0142" w:rsidRDefault="00CA3E88" w:rsidP="003D1A19">
            <w:pPr>
              <w:pStyle w:val="Body"/>
              <w:rPr>
                <w:rFonts w:asciiTheme="minorHAnsi" w:hAnsiTheme="minorHAnsi" w:cstheme="minorHAnsi"/>
                <w:color w:val="000000" w:themeColor="text1"/>
                <w:u w:val="single"/>
              </w:rPr>
            </w:pPr>
            <w:r w:rsidRPr="00AF0142">
              <w:rPr>
                <w:rFonts w:asciiTheme="minorHAnsi" w:hAnsiTheme="minorHAnsi" w:cstheme="minorHAnsi"/>
                <w:color w:val="000000" w:themeColor="text1"/>
                <w:u w:val="single"/>
              </w:rPr>
              <w:t>Skills</w:t>
            </w:r>
          </w:p>
          <w:p w14:paraId="514E0B63" w14:textId="77777777" w:rsidR="00673290" w:rsidRPr="00AF0142" w:rsidRDefault="005729B3" w:rsidP="00673290">
            <w:pPr>
              <w:pStyle w:val="Body"/>
              <w:numPr>
                <w:ilvl w:val="0"/>
                <w:numId w:val="1"/>
              </w:numPr>
              <w:rPr>
                <w:rFonts w:asciiTheme="minorHAnsi" w:hAnsiTheme="minorHAnsi" w:cstheme="minorHAnsi"/>
                <w:color w:val="000000" w:themeColor="text1"/>
                <w:u w:val="single"/>
              </w:rPr>
            </w:pPr>
            <w:r w:rsidRPr="00AF0142">
              <w:rPr>
                <w:rFonts w:asciiTheme="minorHAnsi" w:hAnsiTheme="minorHAnsi" w:cstheme="minorHAnsi"/>
                <w:color w:val="000000" w:themeColor="text1"/>
              </w:rPr>
              <w:t xml:space="preserve">Students will listen and speak with civility and respect about a challenging topic. </w:t>
            </w:r>
          </w:p>
          <w:p w14:paraId="3A17C1C3" w14:textId="77777777" w:rsidR="004842F8" w:rsidRPr="00AF0142" w:rsidRDefault="004842F8" w:rsidP="00673290">
            <w:pPr>
              <w:pStyle w:val="Body"/>
              <w:numPr>
                <w:ilvl w:val="0"/>
                <w:numId w:val="1"/>
              </w:numPr>
              <w:rPr>
                <w:rFonts w:asciiTheme="minorHAnsi" w:hAnsiTheme="minorHAnsi" w:cstheme="minorHAnsi"/>
                <w:color w:val="000000" w:themeColor="text1"/>
                <w:u w:val="single"/>
              </w:rPr>
            </w:pPr>
            <w:r w:rsidRPr="00AF0142">
              <w:rPr>
                <w:rFonts w:asciiTheme="minorHAnsi" w:hAnsiTheme="minorHAnsi" w:cstheme="minorHAnsi"/>
                <w:color w:val="000000" w:themeColor="text1"/>
              </w:rPr>
              <w:t xml:space="preserve">Students will use reasoning and evidence to support their opinions about controversial issues. </w:t>
            </w:r>
          </w:p>
          <w:p w14:paraId="3C7125CA" w14:textId="77777777" w:rsidR="00CA3E88" w:rsidRPr="00AF0142" w:rsidRDefault="00CA3E88" w:rsidP="00673290">
            <w:pPr>
              <w:pStyle w:val="Body"/>
              <w:rPr>
                <w:rFonts w:asciiTheme="minorHAnsi" w:hAnsiTheme="minorHAnsi" w:cstheme="minorHAnsi"/>
                <w:color w:val="000000" w:themeColor="text1"/>
                <w:u w:val="single"/>
              </w:rPr>
            </w:pPr>
            <w:r w:rsidRPr="00AF0142">
              <w:rPr>
                <w:rFonts w:asciiTheme="minorHAnsi" w:hAnsiTheme="minorHAnsi" w:cstheme="minorHAnsi"/>
                <w:color w:val="000000" w:themeColor="text1"/>
                <w:u w:val="single"/>
              </w:rPr>
              <w:t>Dispositions</w:t>
            </w:r>
          </w:p>
          <w:p w14:paraId="5BC388F4" w14:textId="77777777" w:rsidR="00610D27" w:rsidRPr="00AF0142" w:rsidRDefault="002215C6" w:rsidP="003D1A19">
            <w:pPr>
              <w:pStyle w:val="Body"/>
              <w:numPr>
                <w:ilvl w:val="0"/>
                <w:numId w:val="1"/>
              </w:numPr>
              <w:rPr>
                <w:rFonts w:asciiTheme="minorHAnsi" w:hAnsiTheme="minorHAnsi" w:cstheme="minorHAnsi"/>
                <w:color w:val="000000" w:themeColor="text1"/>
              </w:rPr>
            </w:pPr>
            <w:r w:rsidRPr="00AF0142">
              <w:rPr>
                <w:rFonts w:asciiTheme="minorHAnsi" w:hAnsiTheme="minorHAnsi" w:cstheme="minorHAnsi"/>
                <w:color w:val="000000" w:themeColor="text1"/>
              </w:rPr>
              <w:t xml:space="preserve">Students </w:t>
            </w:r>
            <w:r w:rsidR="005729B3" w:rsidRPr="00AF0142">
              <w:rPr>
                <w:rFonts w:asciiTheme="minorHAnsi" w:hAnsiTheme="minorHAnsi" w:cstheme="minorHAnsi"/>
                <w:color w:val="000000" w:themeColor="text1"/>
              </w:rPr>
              <w:t>will develop compassion for those suffering from addiction.</w:t>
            </w:r>
          </w:p>
          <w:p w14:paraId="7769D8EC" w14:textId="067F0F88" w:rsidR="005729B3" w:rsidRPr="00AF0142" w:rsidRDefault="005729B3" w:rsidP="006A422E">
            <w:pPr>
              <w:pStyle w:val="Body"/>
              <w:numPr>
                <w:ilvl w:val="0"/>
                <w:numId w:val="1"/>
              </w:numPr>
              <w:rPr>
                <w:rFonts w:asciiTheme="minorHAnsi" w:hAnsiTheme="minorHAnsi" w:cstheme="minorHAnsi"/>
                <w:color w:val="000000" w:themeColor="text1"/>
              </w:rPr>
            </w:pPr>
            <w:r w:rsidRPr="00AF0142">
              <w:rPr>
                <w:rFonts w:asciiTheme="minorHAnsi" w:hAnsiTheme="minorHAnsi" w:cstheme="minorHAnsi"/>
                <w:color w:val="000000" w:themeColor="text1"/>
              </w:rPr>
              <w:t xml:space="preserve">Students will see the need to support peers </w:t>
            </w:r>
            <w:r w:rsidR="001443AB">
              <w:rPr>
                <w:rFonts w:asciiTheme="minorHAnsi" w:hAnsiTheme="minorHAnsi" w:cstheme="minorHAnsi"/>
                <w:color w:val="000000" w:themeColor="text1"/>
              </w:rPr>
              <w:t xml:space="preserve">and family members </w:t>
            </w:r>
            <w:r w:rsidRPr="00AF0142">
              <w:rPr>
                <w:rFonts w:asciiTheme="minorHAnsi" w:hAnsiTheme="minorHAnsi" w:cstheme="minorHAnsi"/>
                <w:color w:val="000000" w:themeColor="text1"/>
              </w:rPr>
              <w:t xml:space="preserve">who struggle with a variety of challenging situations.  </w:t>
            </w:r>
          </w:p>
        </w:tc>
      </w:tr>
      <w:tr w:rsidR="00CA3E88" w:rsidRPr="00AF0142" w14:paraId="0050FBDB"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BC310C" w14:textId="77777777" w:rsidR="00CA3E88" w:rsidRPr="00AF0142" w:rsidRDefault="00CA3E88" w:rsidP="00945BA0">
            <w:pPr>
              <w:pStyle w:val="Body"/>
              <w:rPr>
                <w:rFonts w:asciiTheme="minorHAnsi" w:hAnsiTheme="minorHAnsi" w:cstheme="minorHAnsi"/>
                <w:color w:val="000000" w:themeColor="text1"/>
              </w:rPr>
            </w:pPr>
            <w:r w:rsidRPr="00AF0142">
              <w:rPr>
                <w:rFonts w:asciiTheme="minorHAnsi" w:hAnsiTheme="minorHAnsi" w:cstheme="minorHAnsi"/>
                <w:b/>
                <w:bCs/>
                <w:color w:val="000000" w:themeColor="text1"/>
              </w:rPr>
              <w:t>Wisconsin Model Academic Standards</w:t>
            </w:r>
          </w:p>
          <w:p w14:paraId="36FCDAE4" w14:textId="538397C4" w:rsidR="00CA3E88" w:rsidRDefault="001443AB" w:rsidP="001443AB">
            <w:pPr>
              <w:pStyle w:val="Body"/>
              <w:numPr>
                <w:ilvl w:val="0"/>
                <w:numId w:val="14"/>
              </w:numPr>
              <w:rPr>
                <w:rFonts w:asciiTheme="minorHAnsi" w:hAnsiTheme="minorHAnsi" w:cstheme="minorHAnsi"/>
                <w:color w:val="000000" w:themeColor="text1"/>
              </w:rPr>
            </w:pPr>
            <w:r w:rsidRPr="001443AB">
              <w:rPr>
                <w:rFonts w:asciiTheme="minorHAnsi" w:hAnsiTheme="minorHAnsi" w:cstheme="minorHAnsi"/>
                <w:color w:val="000000" w:themeColor="text1"/>
              </w:rPr>
              <w:t>E.12.9 Defend a point of view related to an ethical issue such as genetic engineering, declaring conscientious objector status, or restricting immigration</w:t>
            </w:r>
            <w:r w:rsidR="006A422E">
              <w:rPr>
                <w:rFonts w:asciiTheme="minorHAnsi" w:hAnsiTheme="minorHAnsi" w:cstheme="minorHAnsi"/>
                <w:color w:val="000000" w:themeColor="text1"/>
              </w:rPr>
              <w:t>.</w:t>
            </w:r>
          </w:p>
          <w:p w14:paraId="32B26171" w14:textId="7A621F5A" w:rsidR="001443AB" w:rsidRPr="00AF0142" w:rsidRDefault="001443AB" w:rsidP="001443AB">
            <w:pPr>
              <w:pStyle w:val="Body"/>
              <w:numPr>
                <w:ilvl w:val="0"/>
                <w:numId w:val="14"/>
              </w:numPr>
              <w:rPr>
                <w:rFonts w:asciiTheme="minorHAnsi" w:hAnsiTheme="minorHAnsi" w:cstheme="minorHAnsi"/>
                <w:color w:val="000000" w:themeColor="text1"/>
              </w:rPr>
            </w:pPr>
            <w:r w:rsidRPr="001443AB">
              <w:rPr>
                <w:rFonts w:asciiTheme="minorHAnsi" w:hAnsiTheme="minorHAnsi" w:cstheme="minorHAnsi"/>
                <w:color w:val="000000" w:themeColor="text1"/>
              </w:rPr>
              <w:t>E.12.16 Identify and analyze factors that influence a person's mental health</w:t>
            </w:r>
            <w:r w:rsidR="006A422E">
              <w:rPr>
                <w:rFonts w:asciiTheme="minorHAnsi" w:hAnsiTheme="minorHAnsi" w:cstheme="minorHAnsi"/>
                <w:color w:val="000000" w:themeColor="text1"/>
              </w:rPr>
              <w:t>.</w:t>
            </w:r>
          </w:p>
        </w:tc>
      </w:tr>
      <w:tr w:rsidR="00091A3D" w:rsidRPr="00AF0142" w14:paraId="14500591"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DDA9ED5" w14:textId="77777777" w:rsidR="00091A3D" w:rsidRPr="00AF0142" w:rsidRDefault="00091A3D" w:rsidP="00945BA0">
            <w:pPr>
              <w:pStyle w:val="Body"/>
              <w:rPr>
                <w:rFonts w:asciiTheme="minorHAnsi" w:hAnsiTheme="minorHAnsi" w:cstheme="minorHAnsi"/>
                <w:color w:val="000000" w:themeColor="text1"/>
              </w:rPr>
            </w:pPr>
            <w:r w:rsidRPr="00AF0142">
              <w:rPr>
                <w:rFonts w:asciiTheme="minorHAnsi" w:hAnsiTheme="minorHAnsi" w:cstheme="minorHAnsi"/>
                <w:b/>
                <w:bCs/>
                <w:color w:val="000000" w:themeColor="text1"/>
              </w:rPr>
              <w:t>Wisconsin Disciplinary Literacy Standards</w:t>
            </w:r>
          </w:p>
          <w:p w14:paraId="070C138C" w14:textId="0D875AD1" w:rsidR="00091A3D" w:rsidRPr="00AF0142" w:rsidRDefault="001443AB" w:rsidP="008E769F">
            <w:pPr>
              <w:pStyle w:val="Body"/>
              <w:rPr>
                <w:rFonts w:asciiTheme="minorHAnsi" w:hAnsiTheme="minorHAnsi" w:cstheme="minorHAnsi"/>
                <w:bCs/>
                <w:color w:val="000000" w:themeColor="text1"/>
                <w:u w:val="single"/>
              </w:rPr>
            </w:pPr>
            <w:r>
              <w:rPr>
                <w:rFonts w:asciiTheme="minorHAnsi" w:hAnsiTheme="minorHAnsi" w:cstheme="minorHAnsi"/>
                <w:bCs/>
                <w:color w:val="000000" w:themeColor="text1"/>
                <w:u w:val="single"/>
              </w:rPr>
              <w:t>Production and Distribution of Writing(9-12)</w:t>
            </w:r>
          </w:p>
          <w:p w14:paraId="320FEF53" w14:textId="77777777" w:rsidR="00091A3D" w:rsidRDefault="007C19FC" w:rsidP="007C19FC">
            <w:pPr>
              <w:pStyle w:val="ListParagraph"/>
              <w:numPr>
                <w:ilvl w:val="0"/>
                <w:numId w:val="12"/>
              </w:numPr>
              <w:spacing w:line="260" w:lineRule="atLeast"/>
              <w:rPr>
                <w:rFonts w:asciiTheme="minorHAnsi" w:hAnsiTheme="minorHAnsi" w:cs="Times"/>
                <w:color w:val="000000" w:themeColor="text1"/>
                <w:sz w:val="22"/>
                <w:szCs w:val="22"/>
              </w:rPr>
            </w:pPr>
            <w:r w:rsidRPr="007C19FC">
              <w:rPr>
                <w:rFonts w:asciiTheme="minorHAnsi" w:hAnsiTheme="minorHAnsi" w:cs="Times"/>
                <w:color w:val="000000" w:themeColor="text1"/>
                <w:sz w:val="22"/>
                <w:szCs w:val="22"/>
              </w:rPr>
              <w:t>4. Produce clear and coherent writing in which</w:t>
            </w:r>
            <w:r>
              <w:rPr>
                <w:rFonts w:asciiTheme="minorHAnsi" w:hAnsiTheme="minorHAnsi" w:cs="Times"/>
                <w:color w:val="000000" w:themeColor="text1"/>
                <w:sz w:val="22"/>
                <w:szCs w:val="22"/>
              </w:rPr>
              <w:t xml:space="preserve"> </w:t>
            </w:r>
            <w:r w:rsidRPr="007C19FC">
              <w:rPr>
                <w:rFonts w:asciiTheme="minorHAnsi" w:hAnsiTheme="minorHAnsi" w:cs="Times"/>
                <w:color w:val="000000" w:themeColor="text1"/>
                <w:sz w:val="22"/>
                <w:szCs w:val="22"/>
              </w:rPr>
              <w:t>the development, organization, and style are</w:t>
            </w:r>
            <w:r>
              <w:rPr>
                <w:rFonts w:asciiTheme="minorHAnsi" w:hAnsiTheme="minorHAnsi" w:cs="Times"/>
                <w:color w:val="000000" w:themeColor="text1"/>
                <w:sz w:val="22"/>
                <w:szCs w:val="22"/>
              </w:rPr>
              <w:t xml:space="preserve"> </w:t>
            </w:r>
            <w:r w:rsidRPr="007C19FC">
              <w:rPr>
                <w:rFonts w:asciiTheme="minorHAnsi" w:hAnsiTheme="minorHAnsi" w:cs="Times"/>
                <w:color w:val="000000" w:themeColor="text1"/>
                <w:sz w:val="22"/>
                <w:szCs w:val="22"/>
              </w:rPr>
              <w:t>appropriate to task, purpose, and audience.</w:t>
            </w:r>
            <w:r w:rsidR="001443F8" w:rsidRPr="007C19FC">
              <w:rPr>
                <w:rFonts w:asciiTheme="minorHAnsi" w:hAnsiTheme="minorHAnsi" w:cs="Times"/>
                <w:color w:val="000000" w:themeColor="text1"/>
                <w:sz w:val="22"/>
                <w:szCs w:val="22"/>
              </w:rPr>
              <w:t xml:space="preserve"> </w:t>
            </w:r>
          </w:p>
          <w:p w14:paraId="7A27CDFE" w14:textId="77777777" w:rsidR="007C19FC" w:rsidRPr="007C19FC" w:rsidRDefault="007C19FC" w:rsidP="007C19FC">
            <w:pPr>
              <w:spacing w:line="260" w:lineRule="atLeast"/>
              <w:rPr>
                <w:rFonts w:asciiTheme="minorHAnsi" w:hAnsiTheme="minorHAnsi" w:cs="Times"/>
                <w:color w:val="000000" w:themeColor="text1"/>
                <w:sz w:val="22"/>
                <w:szCs w:val="22"/>
                <w:u w:val="single"/>
              </w:rPr>
            </w:pPr>
            <w:r w:rsidRPr="007C19FC">
              <w:rPr>
                <w:rFonts w:asciiTheme="minorHAnsi" w:hAnsiTheme="minorHAnsi" w:cs="Times"/>
                <w:color w:val="000000" w:themeColor="text1"/>
                <w:sz w:val="22"/>
                <w:szCs w:val="22"/>
                <w:u w:val="single"/>
              </w:rPr>
              <w:t>Speaking and Listening Comprehension and Collaboration (9-12)</w:t>
            </w:r>
          </w:p>
          <w:p w14:paraId="75568C44" w14:textId="2C5C29C5" w:rsidR="007C19FC" w:rsidRPr="007C19FC" w:rsidRDefault="007C19FC" w:rsidP="007C19FC">
            <w:pPr>
              <w:pStyle w:val="ListParagraph"/>
              <w:numPr>
                <w:ilvl w:val="0"/>
                <w:numId w:val="12"/>
              </w:numPr>
              <w:spacing w:line="260" w:lineRule="atLeast"/>
              <w:rPr>
                <w:rFonts w:asciiTheme="minorHAnsi" w:hAnsiTheme="minorHAnsi" w:cs="Times"/>
                <w:color w:val="000000" w:themeColor="text1"/>
                <w:sz w:val="22"/>
                <w:szCs w:val="22"/>
              </w:rPr>
            </w:pPr>
            <w:r w:rsidRPr="007C19FC">
              <w:rPr>
                <w:rFonts w:asciiTheme="minorHAnsi" w:hAnsiTheme="minorHAnsi" w:cs="Times"/>
                <w:color w:val="000000" w:themeColor="text1"/>
                <w:sz w:val="22"/>
                <w:szCs w:val="22"/>
              </w:rPr>
              <w:t>Initiate and participate effectively in a range of collaborative discussions (one</w:t>
            </w:r>
            <w:r>
              <w:rPr>
                <w:rFonts w:asciiTheme="minorHAnsi" w:hAnsiTheme="minorHAnsi" w:cs="Times"/>
                <w:color w:val="000000" w:themeColor="text1"/>
                <w:sz w:val="22"/>
                <w:szCs w:val="22"/>
              </w:rPr>
              <w:t>-</w:t>
            </w:r>
            <w:r w:rsidRPr="007C19FC">
              <w:rPr>
                <w:rFonts w:asciiTheme="minorHAnsi" w:hAnsiTheme="minorHAnsi" w:cs="Times"/>
                <w:color w:val="000000" w:themeColor="text1"/>
                <w:sz w:val="22"/>
                <w:szCs w:val="22"/>
              </w:rPr>
              <w:t>on-one, in groups, and teacher-led) with diverse partners on grades 11–12 topics,</w:t>
            </w:r>
            <w:r>
              <w:rPr>
                <w:rFonts w:asciiTheme="minorHAnsi" w:hAnsiTheme="minorHAnsi" w:cs="Times"/>
                <w:color w:val="000000" w:themeColor="text1"/>
                <w:sz w:val="22"/>
                <w:szCs w:val="22"/>
              </w:rPr>
              <w:t xml:space="preserve"> </w:t>
            </w:r>
            <w:r w:rsidRPr="007C19FC">
              <w:rPr>
                <w:rFonts w:asciiTheme="minorHAnsi" w:hAnsiTheme="minorHAnsi" w:cs="Times"/>
                <w:color w:val="000000" w:themeColor="text1"/>
                <w:sz w:val="22"/>
                <w:szCs w:val="22"/>
              </w:rPr>
              <w:t>texts, and issues, building on others’ ideas and expressing their own clearly and</w:t>
            </w:r>
            <w:r>
              <w:rPr>
                <w:rFonts w:asciiTheme="minorHAnsi" w:hAnsiTheme="minorHAnsi" w:cs="Times"/>
                <w:color w:val="000000" w:themeColor="text1"/>
                <w:sz w:val="22"/>
                <w:szCs w:val="22"/>
              </w:rPr>
              <w:t xml:space="preserve"> </w:t>
            </w:r>
            <w:r w:rsidRPr="007C19FC">
              <w:rPr>
                <w:rFonts w:asciiTheme="minorHAnsi" w:hAnsiTheme="minorHAnsi" w:cs="Times"/>
                <w:color w:val="000000" w:themeColor="text1"/>
                <w:sz w:val="22"/>
                <w:szCs w:val="22"/>
              </w:rPr>
              <w:t>persuasively.</w:t>
            </w:r>
          </w:p>
        </w:tc>
      </w:tr>
      <w:tr w:rsidR="00CA3E88" w:rsidRPr="00AF0142" w14:paraId="71233E69" w14:textId="77777777" w:rsidTr="006A6B0B">
        <w:trPr>
          <w:trHeight w:val="2102"/>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F23EB3" w14:textId="77777777" w:rsidR="006A6B0B" w:rsidRPr="00AF0142" w:rsidRDefault="00CA3E88" w:rsidP="003D1A19">
            <w:pPr>
              <w:pStyle w:val="Body"/>
              <w:rPr>
                <w:rFonts w:asciiTheme="minorHAnsi" w:hAnsiTheme="minorHAnsi" w:cstheme="minorHAnsi"/>
                <w:b/>
                <w:bCs/>
                <w:color w:val="000000" w:themeColor="text1"/>
              </w:rPr>
            </w:pPr>
            <w:r w:rsidRPr="00AF0142">
              <w:rPr>
                <w:rFonts w:asciiTheme="minorHAnsi" w:hAnsiTheme="minorHAnsi" w:cstheme="minorHAnsi"/>
                <w:b/>
                <w:bCs/>
                <w:color w:val="000000" w:themeColor="text1"/>
              </w:rPr>
              <w:lastRenderedPageBreak/>
              <w:t>Materials</w:t>
            </w:r>
          </w:p>
          <w:p w14:paraId="545C4D9D" w14:textId="77777777" w:rsidR="005729B3" w:rsidRPr="00AF0142" w:rsidRDefault="005729B3" w:rsidP="005729B3">
            <w:pPr>
              <w:pStyle w:val="Body"/>
              <w:numPr>
                <w:ilvl w:val="0"/>
                <w:numId w:val="21"/>
              </w:numPr>
              <w:rPr>
                <w:rFonts w:asciiTheme="minorHAnsi" w:hAnsiTheme="minorHAnsi" w:cstheme="minorHAnsi"/>
                <w:bCs/>
                <w:color w:val="000000" w:themeColor="text1"/>
              </w:rPr>
            </w:pPr>
            <w:r w:rsidRPr="00AF0142">
              <w:rPr>
                <w:rFonts w:asciiTheme="minorHAnsi" w:hAnsiTheme="minorHAnsi" w:cstheme="minorHAnsi"/>
                <w:bCs/>
                <w:color w:val="000000" w:themeColor="text1"/>
              </w:rPr>
              <w:t>Teacher copy of “Take A Stand” activity.</w:t>
            </w:r>
          </w:p>
          <w:p w14:paraId="741A7226" w14:textId="38C760C8" w:rsidR="005729B3" w:rsidRPr="00AF0142" w:rsidRDefault="006A422E" w:rsidP="005729B3">
            <w:pPr>
              <w:pStyle w:val="Body"/>
              <w:numPr>
                <w:ilvl w:val="0"/>
                <w:numId w:val="21"/>
              </w:numPr>
              <w:rPr>
                <w:rFonts w:asciiTheme="minorHAnsi" w:hAnsiTheme="minorHAnsi" w:cstheme="minorHAnsi"/>
                <w:bCs/>
                <w:color w:val="000000" w:themeColor="text1"/>
              </w:rPr>
            </w:pPr>
            <w:r>
              <w:rPr>
                <w:rFonts w:asciiTheme="minorHAnsi" w:hAnsiTheme="minorHAnsi" w:cstheme="minorHAnsi"/>
                <w:bCs/>
                <w:color w:val="000000" w:themeColor="text1"/>
              </w:rPr>
              <w:t>Student copies of “What is Addiction”, a National Institutes of Health publication. (PD</w:t>
            </w:r>
            <w:bookmarkStart w:id="0" w:name="_GoBack"/>
            <w:bookmarkEnd w:id="0"/>
            <w:r>
              <w:rPr>
                <w:rFonts w:asciiTheme="minorHAnsi" w:hAnsiTheme="minorHAnsi" w:cstheme="minorHAnsi"/>
                <w:bCs/>
                <w:color w:val="000000" w:themeColor="text1"/>
              </w:rPr>
              <w:t>F)</w:t>
            </w:r>
          </w:p>
          <w:p w14:paraId="359A0E25" w14:textId="31E65F81" w:rsidR="005729B3" w:rsidRPr="00AF0142" w:rsidRDefault="006A422E" w:rsidP="005729B3">
            <w:pPr>
              <w:pStyle w:val="Body"/>
              <w:numPr>
                <w:ilvl w:val="0"/>
                <w:numId w:val="21"/>
              </w:numPr>
              <w:rPr>
                <w:rFonts w:asciiTheme="minorHAnsi" w:hAnsiTheme="minorHAnsi" w:cstheme="minorHAnsi"/>
                <w:bCs/>
                <w:color w:val="000000" w:themeColor="text1"/>
              </w:rPr>
            </w:pPr>
            <w:r>
              <w:rPr>
                <w:rFonts w:asciiTheme="minorHAnsi" w:hAnsiTheme="minorHAnsi" w:cstheme="minorHAnsi"/>
                <w:bCs/>
                <w:color w:val="000000" w:themeColor="text1"/>
              </w:rPr>
              <w:t>Wis</w:t>
            </w:r>
            <w:r w:rsidR="00B01414">
              <w:rPr>
                <w:rFonts w:asciiTheme="minorHAnsi" w:hAnsiTheme="minorHAnsi" w:cstheme="minorHAnsi"/>
                <w:bCs/>
                <w:color w:val="000000" w:themeColor="text1"/>
              </w:rPr>
              <w:t xml:space="preserve">Eye </w:t>
            </w:r>
            <w:r w:rsidR="005729B3" w:rsidRPr="00AF0142">
              <w:rPr>
                <w:rFonts w:asciiTheme="minorHAnsi" w:hAnsiTheme="minorHAnsi" w:cstheme="minorHAnsi"/>
                <w:bCs/>
                <w:color w:val="000000" w:themeColor="text1"/>
              </w:rPr>
              <w:t>Documentary film “</w:t>
            </w:r>
            <w:hyperlink r:id="rId9" w:history="1">
              <w:r w:rsidR="005729B3" w:rsidRPr="00B01414">
                <w:rPr>
                  <w:rStyle w:val="Hyperlink"/>
                  <w:rFonts w:asciiTheme="minorHAnsi" w:hAnsiTheme="minorHAnsi" w:cstheme="minorHAnsi"/>
                  <w:bCs/>
                  <w:color w:val="0070C0"/>
                </w:rPr>
                <w:t>Straight Forward</w:t>
              </w:r>
              <w:r w:rsidR="00B01414" w:rsidRPr="00B01414">
                <w:rPr>
                  <w:rStyle w:val="Hyperlink"/>
                  <w:rFonts w:asciiTheme="minorHAnsi" w:hAnsiTheme="minorHAnsi" w:cstheme="minorHAnsi"/>
                  <w:bCs/>
                  <w:color w:val="0070C0"/>
                </w:rPr>
                <w:t>: The Truth About Addiction</w:t>
              </w:r>
            </w:hyperlink>
            <w:r w:rsidR="005729B3" w:rsidRPr="00AF0142">
              <w:rPr>
                <w:rFonts w:asciiTheme="minorHAnsi" w:hAnsiTheme="minorHAnsi" w:cstheme="minorHAnsi"/>
                <w:bCs/>
                <w:color w:val="000000" w:themeColor="text1"/>
              </w:rPr>
              <w:t>”</w:t>
            </w:r>
            <w:r w:rsidR="00B01414">
              <w:rPr>
                <w:rFonts w:asciiTheme="minorHAnsi" w:hAnsiTheme="minorHAnsi" w:cstheme="minorHAnsi"/>
                <w:bCs/>
                <w:color w:val="000000" w:themeColor="text1"/>
              </w:rPr>
              <w:t xml:space="preserve"> (50 minutes)</w:t>
            </w:r>
            <w:r w:rsidR="005729B3" w:rsidRPr="00AF0142">
              <w:rPr>
                <w:rFonts w:asciiTheme="minorHAnsi" w:hAnsiTheme="minorHAnsi" w:cstheme="minorHAnsi"/>
                <w:bCs/>
                <w:color w:val="000000" w:themeColor="text1"/>
              </w:rPr>
              <w:t xml:space="preserve">. </w:t>
            </w:r>
          </w:p>
          <w:p w14:paraId="752D1121" w14:textId="77777777" w:rsidR="005729B3" w:rsidRDefault="005729B3" w:rsidP="007D6A1F">
            <w:pPr>
              <w:pStyle w:val="Body"/>
              <w:numPr>
                <w:ilvl w:val="0"/>
                <w:numId w:val="21"/>
              </w:numPr>
              <w:rPr>
                <w:rFonts w:asciiTheme="minorHAnsi" w:hAnsiTheme="minorHAnsi" w:cstheme="minorHAnsi"/>
                <w:bCs/>
                <w:color w:val="000000" w:themeColor="text1"/>
              </w:rPr>
            </w:pPr>
            <w:r w:rsidRPr="00AF0142">
              <w:rPr>
                <w:rFonts w:asciiTheme="minorHAnsi" w:hAnsiTheme="minorHAnsi" w:cstheme="minorHAnsi"/>
                <w:bCs/>
                <w:color w:val="000000" w:themeColor="text1"/>
              </w:rPr>
              <w:t xml:space="preserve">Referral information for resources in your school to support struggling students. </w:t>
            </w:r>
            <w:r w:rsidR="00AF7311">
              <w:rPr>
                <w:rFonts w:asciiTheme="minorHAnsi" w:hAnsiTheme="minorHAnsi" w:cstheme="minorHAnsi"/>
                <w:bCs/>
                <w:color w:val="000000" w:themeColor="text1"/>
              </w:rPr>
              <w:t xml:space="preserve">(Teacher created based </w:t>
            </w:r>
            <w:r w:rsidR="007D6A1F">
              <w:rPr>
                <w:rFonts w:asciiTheme="minorHAnsi" w:hAnsiTheme="minorHAnsi" w:cstheme="minorHAnsi"/>
                <w:bCs/>
                <w:color w:val="000000" w:themeColor="text1"/>
              </w:rPr>
              <w:t>on</w:t>
            </w:r>
            <w:r w:rsidR="00AF7311">
              <w:rPr>
                <w:rFonts w:asciiTheme="minorHAnsi" w:hAnsiTheme="minorHAnsi" w:cstheme="minorHAnsi"/>
                <w:bCs/>
                <w:color w:val="000000" w:themeColor="text1"/>
              </w:rPr>
              <w:t xml:space="preserve"> your school context)</w:t>
            </w:r>
          </w:p>
          <w:p w14:paraId="721D8279" w14:textId="320DEAE3" w:rsidR="00E947F6" w:rsidRPr="00AF0142" w:rsidRDefault="00E947F6" w:rsidP="007D6A1F">
            <w:pPr>
              <w:pStyle w:val="Body"/>
              <w:numPr>
                <w:ilvl w:val="0"/>
                <w:numId w:val="21"/>
              </w:numPr>
              <w:rPr>
                <w:rFonts w:asciiTheme="minorHAnsi" w:hAnsiTheme="minorHAnsi" w:cstheme="minorHAnsi"/>
                <w:bCs/>
                <w:color w:val="000000" w:themeColor="text1"/>
              </w:rPr>
            </w:pPr>
            <w:r>
              <w:rPr>
                <w:rFonts w:asciiTheme="minorHAnsi" w:hAnsiTheme="minorHAnsi" w:cstheme="minorHAnsi"/>
                <w:bCs/>
                <w:color w:val="000000" w:themeColor="text1"/>
              </w:rPr>
              <w:t>Student copies of “Final Reflection” assignment (p.5 below)</w:t>
            </w:r>
          </w:p>
        </w:tc>
      </w:tr>
      <w:tr w:rsidR="00CA3E88" w:rsidRPr="00AF0142" w14:paraId="629FFCF3" w14:textId="77777777" w:rsidTr="006A6B0B">
        <w:trPr>
          <w:trHeight w:val="2030"/>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1E360E" w14:textId="77777777" w:rsidR="00CA3E88" w:rsidRPr="00AF0142" w:rsidRDefault="00CA3E88" w:rsidP="003D1A19">
            <w:pPr>
              <w:pStyle w:val="Body"/>
              <w:rPr>
                <w:rFonts w:asciiTheme="minorHAnsi" w:hAnsiTheme="minorHAnsi" w:cstheme="minorHAnsi"/>
                <w:color w:val="000000" w:themeColor="text1"/>
              </w:rPr>
            </w:pPr>
            <w:r w:rsidRPr="00AF0142">
              <w:rPr>
                <w:rFonts w:asciiTheme="minorHAnsi" w:hAnsiTheme="minorHAnsi" w:cstheme="minorHAnsi"/>
                <w:b/>
                <w:bCs/>
                <w:color w:val="000000" w:themeColor="text1"/>
              </w:rPr>
              <w:t>Plan of Instruction/Lesson Procedures</w:t>
            </w:r>
            <w:r w:rsidR="006A6B0B" w:rsidRPr="00AF0142">
              <w:rPr>
                <w:rFonts w:asciiTheme="minorHAnsi" w:hAnsiTheme="minorHAnsi" w:cstheme="minorHAnsi"/>
                <w:color w:val="000000" w:themeColor="text1"/>
              </w:rPr>
              <w:t xml:space="preserve"> </w:t>
            </w:r>
          </w:p>
          <w:p w14:paraId="520CB74A" w14:textId="5B46A9D8" w:rsidR="004842F8" w:rsidRDefault="004842F8" w:rsidP="003D1A19">
            <w:pPr>
              <w:pStyle w:val="Body"/>
              <w:rPr>
                <w:rFonts w:asciiTheme="minorHAnsi" w:hAnsiTheme="minorHAnsi" w:cstheme="minorHAnsi"/>
                <w:color w:val="000000" w:themeColor="text1"/>
              </w:rPr>
            </w:pPr>
          </w:p>
          <w:p w14:paraId="40EEB1D7" w14:textId="2DF4F740" w:rsidR="00447C5A" w:rsidRPr="00447C5A" w:rsidRDefault="00447C5A" w:rsidP="003D1A19">
            <w:pPr>
              <w:pStyle w:val="Body"/>
              <w:rPr>
                <w:rFonts w:asciiTheme="minorHAnsi" w:hAnsiTheme="minorHAnsi" w:cstheme="minorHAnsi"/>
                <w:color w:val="000000" w:themeColor="text1"/>
                <w:u w:val="single"/>
              </w:rPr>
            </w:pPr>
            <w:r w:rsidRPr="00447C5A">
              <w:rPr>
                <w:rFonts w:asciiTheme="minorHAnsi" w:hAnsiTheme="minorHAnsi" w:cstheme="minorHAnsi"/>
                <w:color w:val="000000" w:themeColor="text1"/>
                <w:u w:val="single"/>
              </w:rPr>
              <w:t>Day 1</w:t>
            </w:r>
          </w:p>
          <w:p w14:paraId="4CE063A1" w14:textId="2851F077" w:rsidR="004842F8" w:rsidRPr="00AF0142" w:rsidRDefault="00B01414" w:rsidP="004842F8">
            <w:pPr>
              <w:rPr>
                <w:rFonts w:asciiTheme="minorHAnsi" w:hAnsiTheme="minorHAnsi"/>
                <w:sz w:val="22"/>
                <w:szCs w:val="22"/>
              </w:rPr>
            </w:pPr>
            <w:r>
              <w:rPr>
                <w:rFonts w:asciiTheme="minorHAnsi" w:hAnsiTheme="minorHAnsi"/>
                <w:b/>
                <w:sz w:val="22"/>
                <w:szCs w:val="22"/>
              </w:rPr>
              <w:t>1. Introduction:  Take A Stand (30 minutes)</w:t>
            </w:r>
            <w:r w:rsidR="004842F8" w:rsidRPr="00AF0142">
              <w:rPr>
                <w:rFonts w:asciiTheme="minorHAnsi" w:hAnsiTheme="minorHAnsi"/>
                <w:sz w:val="22"/>
                <w:szCs w:val="22"/>
              </w:rPr>
              <w:t xml:space="preserve"> </w:t>
            </w:r>
            <w:r w:rsidR="004842F8" w:rsidRPr="007B0104">
              <w:rPr>
                <w:rFonts w:asciiTheme="minorHAnsi" w:hAnsiTheme="minorHAnsi"/>
                <w:i/>
                <w:sz w:val="22"/>
                <w:szCs w:val="22"/>
              </w:rPr>
              <w:t>This activity is designed to activate students existing knowledge and impressions about issues related to addiction.  Because students, their friends, and family may be struggling with addiction, encourage students to be honest, respectful, and compassionate during these discussio</w:t>
            </w:r>
            <w:r w:rsidR="00087F2C" w:rsidRPr="007B0104">
              <w:rPr>
                <w:rFonts w:asciiTheme="minorHAnsi" w:hAnsiTheme="minorHAnsi"/>
                <w:i/>
                <w:sz w:val="22"/>
                <w:szCs w:val="22"/>
              </w:rPr>
              <w:t xml:space="preserve">ns. </w:t>
            </w:r>
            <w:r w:rsidR="004842F8" w:rsidRPr="007B0104">
              <w:rPr>
                <w:rFonts w:asciiTheme="minorHAnsi" w:hAnsiTheme="minorHAnsi"/>
                <w:i/>
                <w:sz w:val="22"/>
                <w:szCs w:val="22"/>
              </w:rPr>
              <w:t xml:space="preserve"> Be sure to preface this activity by instructing students to maintain the privacy of their friends and family members by using general </w:t>
            </w:r>
            <w:r w:rsidR="00087F2C" w:rsidRPr="007B0104">
              <w:rPr>
                <w:rFonts w:asciiTheme="minorHAnsi" w:hAnsiTheme="minorHAnsi"/>
                <w:i/>
                <w:sz w:val="22"/>
                <w:szCs w:val="22"/>
              </w:rPr>
              <w:t>language like “someone I know</w:t>
            </w:r>
            <w:r w:rsidR="004842F8" w:rsidRPr="007B0104">
              <w:rPr>
                <w:rFonts w:asciiTheme="minorHAnsi" w:hAnsiTheme="minorHAnsi"/>
                <w:i/>
                <w:sz w:val="22"/>
                <w:szCs w:val="22"/>
              </w:rPr>
              <w:t>” rather than</w:t>
            </w:r>
            <w:r w:rsidR="00087F2C" w:rsidRPr="007B0104">
              <w:rPr>
                <w:rFonts w:asciiTheme="minorHAnsi" w:hAnsiTheme="minorHAnsi"/>
                <w:i/>
                <w:sz w:val="22"/>
                <w:szCs w:val="22"/>
              </w:rPr>
              <w:t xml:space="preserve"> talking about people by name or providing identifying information.</w:t>
            </w:r>
            <w:r w:rsidR="00087F2C">
              <w:rPr>
                <w:rFonts w:asciiTheme="minorHAnsi" w:hAnsiTheme="minorHAnsi"/>
                <w:sz w:val="22"/>
                <w:szCs w:val="22"/>
              </w:rPr>
              <w:t xml:space="preserve"> </w:t>
            </w:r>
          </w:p>
          <w:p w14:paraId="575AF7D8" w14:textId="77777777" w:rsidR="004842F8" w:rsidRPr="00AF0142" w:rsidRDefault="004842F8" w:rsidP="004842F8">
            <w:pPr>
              <w:rPr>
                <w:rFonts w:asciiTheme="minorHAnsi" w:hAnsiTheme="minorHAnsi"/>
                <w:sz w:val="22"/>
                <w:szCs w:val="22"/>
              </w:rPr>
            </w:pPr>
          </w:p>
          <w:p w14:paraId="7785630F" w14:textId="77777777" w:rsidR="007B0104" w:rsidRDefault="004842F8" w:rsidP="004842F8">
            <w:pPr>
              <w:rPr>
                <w:rFonts w:asciiTheme="minorHAnsi" w:hAnsiTheme="minorHAnsi"/>
                <w:sz w:val="22"/>
                <w:szCs w:val="22"/>
              </w:rPr>
            </w:pPr>
            <w:r w:rsidRPr="00AF0142">
              <w:rPr>
                <w:rFonts w:asciiTheme="minorHAnsi" w:hAnsiTheme="minorHAnsi"/>
                <w:sz w:val="22"/>
                <w:szCs w:val="22"/>
              </w:rPr>
              <w:t xml:space="preserve">Ask students to stand up and move to the front of the room if they agree, the back of the room if they disagree, with </w:t>
            </w:r>
            <w:r w:rsidR="007B0104">
              <w:rPr>
                <w:rFonts w:asciiTheme="minorHAnsi" w:hAnsiTheme="minorHAnsi"/>
                <w:sz w:val="22"/>
                <w:szCs w:val="22"/>
              </w:rPr>
              <w:t xml:space="preserve">each </w:t>
            </w:r>
            <w:r w:rsidRPr="00AF0142">
              <w:rPr>
                <w:rFonts w:asciiTheme="minorHAnsi" w:hAnsiTheme="minorHAnsi"/>
                <w:sz w:val="22"/>
                <w:szCs w:val="22"/>
              </w:rPr>
              <w:t xml:space="preserve">the following statements.  These statements do not have right or wrong answers, but students should be prepared to support their opinions with reasoning. </w:t>
            </w:r>
          </w:p>
          <w:p w14:paraId="617F7A8D" w14:textId="77777777" w:rsidR="007B0104" w:rsidRDefault="007B0104" w:rsidP="004842F8">
            <w:pPr>
              <w:rPr>
                <w:rFonts w:asciiTheme="minorHAnsi" w:hAnsiTheme="minorHAnsi"/>
                <w:sz w:val="22"/>
                <w:szCs w:val="22"/>
              </w:rPr>
            </w:pPr>
          </w:p>
          <w:p w14:paraId="57E309EF" w14:textId="76B98A13" w:rsidR="004842F8" w:rsidRDefault="007B0104" w:rsidP="004842F8">
            <w:pPr>
              <w:rPr>
                <w:rFonts w:asciiTheme="minorHAnsi" w:hAnsiTheme="minorHAnsi"/>
                <w:sz w:val="22"/>
                <w:szCs w:val="22"/>
              </w:rPr>
            </w:pPr>
            <w:r>
              <w:rPr>
                <w:rFonts w:asciiTheme="minorHAnsi" w:hAnsiTheme="minorHAnsi"/>
                <w:sz w:val="22"/>
                <w:szCs w:val="22"/>
              </w:rPr>
              <w:t xml:space="preserve">Read the first statement and after students “take a stand”, have them pair up with someone </w:t>
            </w:r>
            <w:r w:rsidR="0007107A">
              <w:rPr>
                <w:rFonts w:asciiTheme="minorHAnsi" w:hAnsiTheme="minorHAnsi"/>
                <w:sz w:val="22"/>
                <w:szCs w:val="22"/>
              </w:rPr>
              <w:t xml:space="preserve">standing </w:t>
            </w:r>
            <w:r>
              <w:rPr>
                <w:rFonts w:asciiTheme="minorHAnsi" w:hAnsiTheme="minorHAnsi"/>
                <w:sz w:val="22"/>
                <w:szCs w:val="22"/>
              </w:rPr>
              <w:t xml:space="preserve">close to them, who shares their opinion, and discuss their reasoning.  Then ask </w:t>
            </w:r>
            <w:r w:rsidR="0007107A">
              <w:rPr>
                <w:rFonts w:asciiTheme="minorHAnsi" w:hAnsiTheme="minorHAnsi"/>
                <w:sz w:val="22"/>
                <w:szCs w:val="22"/>
              </w:rPr>
              <w:t xml:space="preserve">a selection of </w:t>
            </w:r>
            <w:r>
              <w:rPr>
                <w:rFonts w:asciiTheme="minorHAnsi" w:hAnsiTheme="minorHAnsi"/>
                <w:sz w:val="22"/>
                <w:szCs w:val="22"/>
              </w:rPr>
              <w:t xml:space="preserve">students to share their </w:t>
            </w:r>
            <w:r w:rsidR="0007107A">
              <w:rPr>
                <w:rFonts w:asciiTheme="minorHAnsi" w:hAnsiTheme="minorHAnsi"/>
                <w:sz w:val="22"/>
                <w:szCs w:val="22"/>
              </w:rPr>
              <w:t>reasons</w:t>
            </w:r>
            <w:r>
              <w:rPr>
                <w:rFonts w:asciiTheme="minorHAnsi" w:hAnsiTheme="minorHAnsi"/>
                <w:sz w:val="22"/>
                <w:szCs w:val="22"/>
              </w:rPr>
              <w:t>, making sure to provide</w:t>
            </w:r>
            <w:r w:rsidR="0007107A">
              <w:rPr>
                <w:rFonts w:asciiTheme="minorHAnsi" w:hAnsiTheme="minorHAnsi"/>
                <w:sz w:val="22"/>
                <w:szCs w:val="22"/>
              </w:rPr>
              <w:t xml:space="preserve"> some</w:t>
            </w:r>
            <w:r>
              <w:rPr>
                <w:rFonts w:asciiTheme="minorHAnsi" w:hAnsiTheme="minorHAnsi"/>
                <w:sz w:val="22"/>
                <w:szCs w:val="22"/>
              </w:rPr>
              <w:t xml:space="preserve"> time for both positions. </w:t>
            </w:r>
          </w:p>
          <w:p w14:paraId="4709D564" w14:textId="77777777" w:rsidR="007B0104" w:rsidRDefault="007B0104" w:rsidP="004842F8">
            <w:pPr>
              <w:rPr>
                <w:rFonts w:asciiTheme="minorHAnsi" w:hAnsiTheme="minorHAnsi"/>
                <w:sz w:val="22"/>
                <w:szCs w:val="22"/>
              </w:rPr>
            </w:pPr>
          </w:p>
          <w:p w14:paraId="487F478C" w14:textId="77777777" w:rsidR="007B0104" w:rsidRPr="00AF0142" w:rsidRDefault="007B0104" w:rsidP="007B010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F0142">
              <w:rPr>
                <w:rFonts w:asciiTheme="minorHAnsi" w:hAnsiTheme="minorHAnsi"/>
              </w:rPr>
              <w:t>The experiences that a person has during childhood have lasting impacts on the choices they make later in life.</w:t>
            </w:r>
          </w:p>
          <w:p w14:paraId="55E89DC0" w14:textId="77777777" w:rsidR="007B0104" w:rsidRPr="00AF0142" w:rsidRDefault="007B0104" w:rsidP="007B010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F0142">
              <w:rPr>
                <w:rFonts w:asciiTheme="minorHAnsi" w:hAnsiTheme="minorHAnsi"/>
              </w:rPr>
              <w:t>If you see a friend making bad choices, you should confront them directly.</w:t>
            </w:r>
          </w:p>
          <w:p w14:paraId="57F8AB0F" w14:textId="77777777" w:rsidR="007B0104" w:rsidRPr="00AF0142" w:rsidRDefault="007B0104" w:rsidP="007B010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A</w:t>
            </w:r>
            <w:r w:rsidRPr="00AF0142">
              <w:rPr>
                <w:rFonts w:asciiTheme="minorHAnsi" w:hAnsiTheme="minorHAnsi"/>
              </w:rPr>
              <w:t xml:space="preserve"> person </w:t>
            </w:r>
            <w:r>
              <w:rPr>
                <w:rFonts w:asciiTheme="minorHAnsi" w:hAnsiTheme="minorHAnsi"/>
              </w:rPr>
              <w:t>struggling with addiction doesn’t have enough will-</w:t>
            </w:r>
            <w:r w:rsidRPr="00AF0142">
              <w:rPr>
                <w:rFonts w:asciiTheme="minorHAnsi" w:hAnsiTheme="minorHAnsi"/>
              </w:rPr>
              <w:t xml:space="preserve">power or self-control to change their habits. </w:t>
            </w:r>
          </w:p>
          <w:p w14:paraId="79C75642" w14:textId="77777777" w:rsidR="007B0104" w:rsidRPr="00AF0142" w:rsidRDefault="007B0104" w:rsidP="007B010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A person struggling with substance use</w:t>
            </w:r>
            <w:r w:rsidRPr="00AF0142">
              <w:rPr>
                <w:rFonts w:asciiTheme="minorHAnsi" w:hAnsiTheme="minorHAnsi"/>
              </w:rPr>
              <w:t xml:space="preserve"> has made bad choices in their life. </w:t>
            </w:r>
          </w:p>
          <w:p w14:paraId="48E65CB4" w14:textId="0F88855D" w:rsidR="007B0104" w:rsidRPr="00E947F6" w:rsidRDefault="007B0104" w:rsidP="004842F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F0142">
              <w:rPr>
                <w:rFonts w:asciiTheme="minorHAnsi" w:hAnsiTheme="minorHAnsi"/>
              </w:rPr>
              <w:t xml:space="preserve">A person who is addicted to drugs should be arrested and punished because their actions are illegal.  </w:t>
            </w:r>
          </w:p>
          <w:p w14:paraId="3C010851" w14:textId="77777777" w:rsidR="00AF7311" w:rsidRPr="00AF0142" w:rsidRDefault="00AF7311" w:rsidP="004842F8">
            <w:pPr>
              <w:rPr>
                <w:rFonts w:asciiTheme="minorHAnsi" w:hAnsiTheme="minorHAnsi"/>
                <w:sz w:val="22"/>
                <w:szCs w:val="22"/>
              </w:rPr>
            </w:pPr>
          </w:p>
          <w:p w14:paraId="0EA8D3E3" w14:textId="6AECEA83" w:rsidR="004842F8" w:rsidRDefault="004842F8"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AF0142">
              <w:rPr>
                <w:rFonts w:asciiTheme="minorHAnsi" w:hAnsiTheme="minorHAnsi"/>
                <w:b/>
                <w:sz w:val="22"/>
                <w:szCs w:val="22"/>
              </w:rPr>
              <w:t>2. Homework:  What is Addiction?</w:t>
            </w:r>
            <w:r w:rsidRPr="00AF0142">
              <w:rPr>
                <w:rFonts w:asciiTheme="minorHAnsi" w:hAnsiTheme="minorHAnsi"/>
                <w:sz w:val="22"/>
                <w:szCs w:val="22"/>
              </w:rPr>
              <w:t xml:space="preserve">  Assign the “What is </w:t>
            </w:r>
            <w:r w:rsidR="00613BC1" w:rsidRPr="00AF0142">
              <w:rPr>
                <w:rFonts w:asciiTheme="minorHAnsi" w:hAnsiTheme="minorHAnsi"/>
                <w:sz w:val="22"/>
                <w:szCs w:val="22"/>
              </w:rPr>
              <w:t>Addiction</w:t>
            </w:r>
            <w:r w:rsidRPr="00AF0142">
              <w:rPr>
                <w:rFonts w:asciiTheme="minorHAnsi" w:hAnsiTheme="minorHAnsi"/>
                <w:sz w:val="22"/>
                <w:szCs w:val="22"/>
              </w:rPr>
              <w:t>”</w:t>
            </w:r>
            <w:r w:rsidR="0007107A">
              <w:rPr>
                <w:rFonts w:asciiTheme="minorHAnsi" w:hAnsiTheme="minorHAnsi"/>
                <w:sz w:val="22"/>
                <w:szCs w:val="22"/>
              </w:rPr>
              <w:t xml:space="preserve"> handout as homework. A</w:t>
            </w:r>
            <w:r w:rsidRPr="00AF0142">
              <w:rPr>
                <w:rFonts w:asciiTheme="minorHAnsi" w:hAnsiTheme="minorHAnsi"/>
                <w:sz w:val="22"/>
                <w:szCs w:val="22"/>
              </w:rPr>
              <w:t xml:space="preserve">sk students to annotate (underline and write notes in </w:t>
            </w:r>
            <w:r w:rsidR="0007107A">
              <w:rPr>
                <w:rFonts w:asciiTheme="minorHAnsi" w:hAnsiTheme="minorHAnsi"/>
                <w:sz w:val="22"/>
                <w:szCs w:val="22"/>
              </w:rPr>
              <w:t>the margins) as they read.  O</w:t>
            </w:r>
            <w:r w:rsidRPr="00AF0142">
              <w:rPr>
                <w:rFonts w:asciiTheme="minorHAnsi" w:hAnsiTheme="minorHAnsi"/>
                <w:sz w:val="22"/>
                <w:szCs w:val="22"/>
              </w:rPr>
              <w:t xml:space="preserve">n a separate piece of paper, </w:t>
            </w:r>
            <w:r w:rsidR="0007107A">
              <w:rPr>
                <w:rFonts w:asciiTheme="minorHAnsi" w:hAnsiTheme="minorHAnsi"/>
                <w:sz w:val="22"/>
                <w:szCs w:val="22"/>
              </w:rPr>
              <w:t xml:space="preserve">they should </w:t>
            </w:r>
            <w:r w:rsidRPr="00AF0142">
              <w:rPr>
                <w:rFonts w:asciiTheme="minorHAnsi" w:hAnsiTheme="minorHAnsi"/>
                <w:sz w:val="22"/>
                <w:szCs w:val="22"/>
              </w:rPr>
              <w:t xml:space="preserve">identify four pieces of information that were new or surprising.  </w:t>
            </w:r>
          </w:p>
          <w:p w14:paraId="7DD55160" w14:textId="29BE1337" w:rsidR="00AF7311" w:rsidRDefault="00AF7311"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p w14:paraId="7BF3EAF6" w14:textId="638E236A" w:rsidR="00447C5A" w:rsidRPr="00447C5A" w:rsidRDefault="00447C5A"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u w:val="single"/>
              </w:rPr>
            </w:pPr>
            <w:r w:rsidRPr="00447C5A">
              <w:rPr>
                <w:rFonts w:asciiTheme="minorHAnsi" w:hAnsiTheme="minorHAnsi"/>
                <w:sz w:val="22"/>
                <w:szCs w:val="22"/>
                <w:u w:val="single"/>
              </w:rPr>
              <w:t>Day 2</w:t>
            </w:r>
          </w:p>
          <w:p w14:paraId="7B9FCCA1" w14:textId="463FDEDB" w:rsidR="004842F8" w:rsidRDefault="004842F8"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9B679F">
              <w:rPr>
                <w:rFonts w:asciiTheme="minorHAnsi" w:hAnsiTheme="minorHAnsi"/>
                <w:b/>
                <w:sz w:val="22"/>
                <w:szCs w:val="22"/>
              </w:rPr>
              <w:t>3.</w:t>
            </w:r>
            <w:r w:rsidRPr="00AF0142">
              <w:rPr>
                <w:rFonts w:asciiTheme="minorHAnsi" w:hAnsiTheme="minorHAnsi"/>
                <w:sz w:val="22"/>
                <w:szCs w:val="22"/>
              </w:rPr>
              <w:t xml:space="preserve"> </w:t>
            </w:r>
            <w:r w:rsidR="00447C5A">
              <w:rPr>
                <w:rFonts w:asciiTheme="minorHAnsi" w:hAnsiTheme="minorHAnsi"/>
                <w:b/>
                <w:sz w:val="22"/>
                <w:szCs w:val="22"/>
              </w:rPr>
              <w:t>Discuss Homework (</w:t>
            </w:r>
            <w:r w:rsidR="00B01414">
              <w:rPr>
                <w:rFonts w:asciiTheme="minorHAnsi" w:hAnsiTheme="minorHAnsi"/>
                <w:b/>
                <w:sz w:val="22"/>
                <w:szCs w:val="22"/>
              </w:rPr>
              <w:t>5</w:t>
            </w:r>
            <w:r w:rsidR="00447C5A">
              <w:rPr>
                <w:rFonts w:asciiTheme="minorHAnsi" w:hAnsiTheme="minorHAnsi"/>
                <w:b/>
                <w:sz w:val="22"/>
                <w:szCs w:val="22"/>
              </w:rPr>
              <w:t>-15</w:t>
            </w:r>
            <w:r w:rsidR="00B01414">
              <w:rPr>
                <w:rFonts w:asciiTheme="minorHAnsi" w:hAnsiTheme="minorHAnsi"/>
                <w:b/>
                <w:sz w:val="22"/>
                <w:szCs w:val="22"/>
              </w:rPr>
              <w:t xml:space="preserve"> minutes)</w:t>
            </w:r>
            <w:r w:rsidR="00447C5A">
              <w:rPr>
                <w:rFonts w:asciiTheme="minorHAnsi" w:hAnsiTheme="minorHAnsi"/>
                <w:b/>
                <w:sz w:val="22"/>
                <w:szCs w:val="22"/>
              </w:rPr>
              <w:t xml:space="preserve"> </w:t>
            </w:r>
            <w:r w:rsidR="0007107A">
              <w:rPr>
                <w:rFonts w:asciiTheme="minorHAnsi" w:hAnsiTheme="minorHAnsi"/>
                <w:sz w:val="22"/>
                <w:szCs w:val="22"/>
              </w:rPr>
              <w:t xml:space="preserve">If time allows, </w:t>
            </w:r>
            <w:r w:rsidR="00447C5A">
              <w:rPr>
                <w:rFonts w:asciiTheme="minorHAnsi" w:hAnsiTheme="minorHAnsi"/>
                <w:sz w:val="22"/>
                <w:szCs w:val="22"/>
              </w:rPr>
              <w:t>d</w:t>
            </w:r>
            <w:r w:rsidRPr="00AF0142">
              <w:rPr>
                <w:rFonts w:asciiTheme="minorHAnsi" w:hAnsiTheme="minorHAnsi"/>
                <w:sz w:val="22"/>
                <w:szCs w:val="22"/>
              </w:rPr>
              <w:t xml:space="preserve">ivide students into pairs or groups to discuss the things that stood out from the reading, and develop two lingering questions to share with the class.  Allow each group an opportunity to share their questions, and discuss as appropriate.  </w:t>
            </w:r>
          </w:p>
          <w:p w14:paraId="3C7A26F6" w14:textId="77777777" w:rsidR="00AF7311" w:rsidRPr="00AF0142" w:rsidRDefault="00AF7311"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p w14:paraId="3535898E" w14:textId="744B9C5B" w:rsidR="004842F8" w:rsidRPr="00AF0142" w:rsidRDefault="004842F8"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AF0142">
              <w:rPr>
                <w:rFonts w:asciiTheme="minorHAnsi" w:hAnsiTheme="minorHAnsi"/>
                <w:b/>
                <w:sz w:val="22"/>
                <w:szCs w:val="22"/>
              </w:rPr>
              <w:t>4. Watch Vid</w:t>
            </w:r>
            <w:r w:rsidR="00B01414">
              <w:rPr>
                <w:rFonts w:asciiTheme="minorHAnsi" w:hAnsiTheme="minorHAnsi"/>
                <w:b/>
                <w:sz w:val="22"/>
                <w:szCs w:val="22"/>
              </w:rPr>
              <w:t>eo (</w:t>
            </w:r>
            <w:r w:rsidR="008F0E33">
              <w:rPr>
                <w:rFonts w:asciiTheme="minorHAnsi" w:hAnsiTheme="minorHAnsi"/>
                <w:b/>
                <w:sz w:val="22"/>
                <w:szCs w:val="22"/>
              </w:rPr>
              <w:t>39 minutes</w:t>
            </w:r>
            <w:r w:rsidR="00B01414">
              <w:rPr>
                <w:rFonts w:asciiTheme="minorHAnsi" w:hAnsiTheme="minorHAnsi"/>
                <w:b/>
                <w:sz w:val="22"/>
                <w:szCs w:val="22"/>
              </w:rPr>
              <w:t>)</w:t>
            </w:r>
            <w:r w:rsidR="0007107A">
              <w:rPr>
                <w:rFonts w:asciiTheme="minorHAnsi" w:hAnsiTheme="minorHAnsi"/>
                <w:sz w:val="22"/>
                <w:szCs w:val="22"/>
              </w:rPr>
              <w:t xml:space="preserve"> </w:t>
            </w:r>
            <w:r w:rsidRPr="00AF0142">
              <w:rPr>
                <w:rFonts w:asciiTheme="minorHAnsi" w:hAnsiTheme="minorHAnsi"/>
                <w:sz w:val="22"/>
                <w:szCs w:val="22"/>
              </w:rPr>
              <w:t xml:space="preserve">While students watch the film, each </w:t>
            </w:r>
            <w:r w:rsidR="0007107A">
              <w:rPr>
                <w:rFonts w:asciiTheme="minorHAnsi" w:hAnsiTheme="minorHAnsi"/>
                <w:sz w:val="22"/>
                <w:szCs w:val="22"/>
              </w:rPr>
              <w:t>will</w:t>
            </w:r>
            <w:r w:rsidRPr="00AF0142">
              <w:rPr>
                <w:rFonts w:asciiTheme="minorHAnsi" w:hAnsiTheme="minorHAnsi"/>
                <w:sz w:val="22"/>
                <w:szCs w:val="22"/>
              </w:rPr>
              <w:t xml:space="preserve"> pay </w:t>
            </w:r>
            <w:r w:rsidR="00E947F6">
              <w:rPr>
                <w:rFonts w:asciiTheme="minorHAnsi" w:hAnsiTheme="minorHAnsi"/>
                <w:sz w:val="22"/>
                <w:szCs w:val="22"/>
              </w:rPr>
              <w:t>close</w:t>
            </w:r>
            <w:r w:rsidRPr="00AF0142">
              <w:rPr>
                <w:rFonts w:asciiTheme="minorHAnsi" w:hAnsiTheme="minorHAnsi"/>
                <w:sz w:val="22"/>
                <w:szCs w:val="22"/>
              </w:rPr>
              <w:t xml:space="preserve"> attention to one of the people profiled in the film, taking notes about their experiences and </w:t>
            </w:r>
            <w:r w:rsidR="0007107A">
              <w:rPr>
                <w:rFonts w:asciiTheme="minorHAnsi" w:hAnsiTheme="minorHAnsi"/>
                <w:sz w:val="22"/>
                <w:szCs w:val="22"/>
              </w:rPr>
              <w:t xml:space="preserve">making </w:t>
            </w:r>
            <w:r w:rsidRPr="00AF0142">
              <w:rPr>
                <w:rFonts w:asciiTheme="minorHAnsi" w:hAnsiTheme="minorHAnsi"/>
                <w:sz w:val="22"/>
                <w:szCs w:val="22"/>
              </w:rPr>
              <w:t xml:space="preserve">observations about their lives.  </w:t>
            </w:r>
            <w:r w:rsidR="0007107A" w:rsidRPr="00AF0142">
              <w:rPr>
                <w:rFonts w:asciiTheme="minorHAnsi" w:hAnsiTheme="minorHAnsi"/>
                <w:sz w:val="22"/>
                <w:szCs w:val="22"/>
              </w:rPr>
              <w:t>Prior</w:t>
            </w:r>
            <w:r w:rsidR="0007107A">
              <w:rPr>
                <w:rFonts w:asciiTheme="minorHAnsi" w:hAnsiTheme="minorHAnsi"/>
                <w:sz w:val="22"/>
                <w:szCs w:val="22"/>
              </w:rPr>
              <w:t xml:space="preserve"> to watching, number all students 1 to </w:t>
            </w:r>
            <w:r w:rsidR="0007107A" w:rsidRPr="00AF0142">
              <w:rPr>
                <w:rFonts w:asciiTheme="minorHAnsi" w:hAnsiTheme="minorHAnsi"/>
                <w:sz w:val="22"/>
                <w:szCs w:val="22"/>
              </w:rPr>
              <w:t>5</w:t>
            </w:r>
            <w:r w:rsidR="0007107A">
              <w:rPr>
                <w:rFonts w:asciiTheme="minorHAnsi" w:hAnsiTheme="minorHAnsi"/>
                <w:sz w:val="22"/>
                <w:szCs w:val="22"/>
              </w:rPr>
              <w:t xml:space="preserve"> and assign their subject as indicated below</w:t>
            </w:r>
            <w:r w:rsidR="0007107A" w:rsidRPr="00AF0142">
              <w:rPr>
                <w:rFonts w:asciiTheme="minorHAnsi" w:hAnsiTheme="minorHAnsi"/>
                <w:sz w:val="22"/>
                <w:szCs w:val="22"/>
              </w:rPr>
              <w:t xml:space="preserve">.  </w:t>
            </w:r>
            <w:r w:rsidR="008F0E33">
              <w:rPr>
                <w:rFonts w:asciiTheme="minorHAnsi" w:hAnsiTheme="minorHAnsi"/>
                <w:sz w:val="22"/>
                <w:szCs w:val="22"/>
              </w:rPr>
              <w:t xml:space="preserve">End </w:t>
            </w:r>
            <w:r w:rsidR="0007107A">
              <w:rPr>
                <w:rFonts w:asciiTheme="minorHAnsi" w:hAnsiTheme="minorHAnsi"/>
                <w:sz w:val="22"/>
                <w:szCs w:val="22"/>
              </w:rPr>
              <w:t xml:space="preserve">the film </w:t>
            </w:r>
            <w:r w:rsidR="00E947F6">
              <w:rPr>
                <w:rFonts w:asciiTheme="minorHAnsi" w:hAnsiTheme="minorHAnsi"/>
                <w:sz w:val="22"/>
                <w:szCs w:val="22"/>
              </w:rPr>
              <w:t>at the 39-</w:t>
            </w:r>
            <w:r w:rsidR="008F0E33">
              <w:rPr>
                <w:rFonts w:asciiTheme="minorHAnsi" w:hAnsiTheme="minorHAnsi"/>
                <w:sz w:val="22"/>
                <w:szCs w:val="22"/>
              </w:rPr>
              <w:t>minute mark.</w:t>
            </w:r>
          </w:p>
          <w:p w14:paraId="61EACC6C" w14:textId="77777777" w:rsidR="004842F8" w:rsidRPr="00AF0142" w:rsidRDefault="004842F8"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AF0142">
              <w:rPr>
                <w:rFonts w:asciiTheme="minorHAnsi" w:hAnsiTheme="minorHAnsi"/>
                <w:sz w:val="22"/>
                <w:szCs w:val="22"/>
              </w:rPr>
              <w:t>1 = Adele</w:t>
            </w:r>
          </w:p>
          <w:p w14:paraId="07B14226" w14:textId="346340D5" w:rsidR="004842F8" w:rsidRPr="00AF0142" w:rsidRDefault="004842F8"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AF0142">
              <w:rPr>
                <w:rFonts w:asciiTheme="minorHAnsi" w:hAnsiTheme="minorHAnsi"/>
                <w:sz w:val="22"/>
                <w:szCs w:val="22"/>
              </w:rPr>
              <w:t>2</w:t>
            </w:r>
            <w:r w:rsidR="00613BC1">
              <w:rPr>
                <w:rFonts w:asciiTheme="minorHAnsi" w:hAnsiTheme="minorHAnsi"/>
                <w:sz w:val="22"/>
                <w:szCs w:val="22"/>
              </w:rPr>
              <w:t xml:space="preserve"> </w:t>
            </w:r>
            <w:r w:rsidRPr="00AF0142">
              <w:rPr>
                <w:rFonts w:asciiTheme="minorHAnsi" w:hAnsiTheme="minorHAnsi"/>
                <w:sz w:val="22"/>
                <w:szCs w:val="22"/>
              </w:rPr>
              <w:t>= Allen</w:t>
            </w:r>
          </w:p>
          <w:p w14:paraId="36436966" w14:textId="64E6D190" w:rsidR="004842F8" w:rsidRPr="00AF0142" w:rsidRDefault="004842F8"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AF0142">
              <w:rPr>
                <w:rFonts w:asciiTheme="minorHAnsi" w:hAnsiTheme="minorHAnsi"/>
                <w:sz w:val="22"/>
                <w:szCs w:val="22"/>
              </w:rPr>
              <w:lastRenderedPageBreak/>
              <w:t>3</w:t>
            </w:r>
            <w:r w:rsidR="00613BC1">
              <w:rPr>
                <w:rFonts w:asciiTheme="minorHAnsi" w:hAnsiTheme="minorHAnsi"/>
                <w:sz w:val="22"/>
                <w:szCs w:val="22"/>
              </w:rPr>
              <w:t xml:space="preserve"> </w:t>
            </w:r>
            <w:r w:rsidRPr="00AF0142">
              <w:rPr>
                <w:rFonts w:asciiTheme="minorHAnsi" w:hAnsiTheme="minorHAnsi"/>
                <w:sz w:val="22"/>
                <w:szCs w:val="22"/>
              </w:rPr>
              <w:t>=</w:t>
            </w:r>
            <w:r w:rsidR="00613BC1">
              <w:rPr>
                <w:rFonts w:asciiTheme="minorHAnsi" w:hAnsiTheme="minorHAnsi"/>
                <w:sz w:val="22"/>
                <w:szCs w:val="22"/>
              </w:rPr>
              <w:t xml:space="preserve"> </w:t>
            </w:r>
            <w:r w:rsidRPr="00AF0142">
              <w:rPr>
                <w:rFonts w:asciiTheme="minorHAnsi" w:hAnsiTheme="minorHAnsi"/>
                <w:sz w:val="22"/>
                <w:szCs w:val="22"/>
              </w:rPr>
              <w:t>Dexter</w:t>
            </w:r>
          </w:p>
          <w:p w14:paraId="532F2D5E" w14:textId="06026D70" w:rsidR="004842F8" w:rsidRPr="00AF0142" w:rsidRDefault="004842F8"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AF0142">
              <w:rPr>
                <w:rFonts w:asciiTheme="minorHAnsi" w:hAnsiTheme="minorHAnsi"/>
                <w:sz w:val="22"/>
                <w:szCs w:val="22"/>
              </w:rPr>
              <w:t>4</w:t>
            </w:r>
            <w:r w:rsidR="00613BC1">
              <w:rPr>
                <w:rFonts w:asciiTheme="minorHAnsi" w:hAnsiTheme="minorHAnsi"/>
                <w:sz w:val="22"/>
                <w:szCs w:val="22"/>
              </w:rPr>
              <w:t xml:space="preserve"> </w:t>
            </w:r>
            <w:r w:rsidRPr="00AF0142">
              <w:rPr>
                <w:rFonts w:asciiTheme="minorHAnsi" w:hAnsiTheme="minorHAnsi"/>
                <w:sz w:val="22"/>
                <w:szCs w:val="22"/>
              </w:rPr>
              <w:t>=</w:t>
            </w:r>
            <w:r w:rsidR="00613BC1">
              <w:rPr>
                <w:rFonts w:asciiTheme="minorHAnsi" w:hAnsiTheme="minorHAnsi"/>
                <w:sz w:val="22"/>
                <w:szCs w:val="22"/>
              </w:rPr>
              <w:t xml:space="preserve"> </w:t>
            </w:r>
            <w:r w:rsidRPr="00AF0142">
              <w:rPr>
                <w:rFonts w:asciiTheme="minorHAnsi" w:hAnsiTheme="minorHAnsi"/>
                <w:sz w:val="22"/>
                <w:szCs w:val="22"/>
              </w:rPr>
              <w:t>Shelby</w:t>
            </w:r>
          </w:p>
          <w:p w14:paraId="53EC5BA5" w14:textId="262D1949" w:rsidR="004842F8" w:rsidRDefault="004842F8"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AF0142">
              <w:rPr>
                <w:rFonts w:asciiTheme="minorHAnsi" w:hAnsiTheme="minorHAnsi"/>
                <w:sz w:val="22"/>
                <w:szCs w:val="22"/>
              </w:rPr>
              <w:t>5</w:t>
            </w:r>
            <w:r w:rsidR="00613BC1">
              <w:rPr>
                <w:rFonts w:asciiTheme="minorHAnsi" w:hAnsiTheme="minorHAnsi"/>
                <w:sz w:val="22"/>
                <w:szCs w:val="22"/>
              </w:rPr>
              <w:t xml:space="preserve"> </w:t>
            </w:r>
            <w:r w:rsidRPr="00AF0142">
              <w:rPr>
                <w:rFonts w:asciiTheme="minorHAnsi" w:hAnsiTheme="minorHAnsi"/>
                <w:sz w:val="22"/>
                <w:szCs w:val="22"/>
              </w:rPr>
              <w:t>=</w:t>
            </w:r>
            <w:r w:rsidR="00613BC1">
              <w:rPr>
                <w:rFonts w:asciiTheme="minorHAnsi" w:hAnsiTheme="minorHAnsi"/>
                <w:sz w:val="22"/>
                <w:szCs w:val="22"/>
              </w:rPr>
              <w:t xml:space="preserve"> </w:t>
            </w:r>
            <w:r w:rsidRPr="00AF0142">
              <w:rPr>
                <w:rFonts w:asciiTheme="minorHAnsi" w:hAnsiTheme="minorHAnsi"/>
                <w:sz w:val="22"/>
                <w:szCs w:val="22"/>
              </w:rPr>
              <w:t>Kisha</w:t>
            </w:r>
          </w:p>
          <w:p w14:paraId="2D84A362" w14:textId="5ABDB7CC" w:rsidR="00AF7311" w:rsidRDefault="00AF7311"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p w14:paraId="3B40EDC4" w14:textId="4A900075" w:rsidR="00447C5A" w:rsidRPr="00447C5A" w:rsidRDefault="00447C5A"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u w:val="single"/>
              </w:rPr>
            </w:pPr>
            <w:r w:rsidRPr="00447C5A">
              <w:rPr>
                <w:rFonts w:asciiTheme="minorHAnsi" w:hAnsiTheme="minorHAnsi"/>
                <w:sz w:val="22"/>
                <w:szCs w:val="22"/>
                <w:u w:val="single"/>
              </w:rPr>
              <w:t>Day 3</w:t>
            </w:r>
          </w:p>
          <w:p w14:paraId="547CA34B" w14:textId="05E3758A" w:rsidR="004842F8" w:rsidRDefault="00447C5A"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Pr>
                <w:rFonts w:asciiTheme="minorHAnsi" w:hAnsiTheme="minorHAnsi"/>
                <w:b/>
                <w:sz w:val="22"/>
                <w:szCs w:val="22"/>
              </w:rPr>
              <w:t>5. Revisit lingering questions (10 minutes)</w:t>
            </w:r>
            <w:r w:rsidR="004842F8" w:rsidRPr="00AF0142">
              <w:rPr>
                <w:rFonts w:asciiTheme="minorHAnsi" w:hAnsiTheme="minorHAnsi"/>
                <w:b/>
                <w:sz w:val="22"/>
                <w:szCs w:val="22"/>
              </w:rPr>
              <w:t xml:space="preserve"> </w:t>
            </w:r>
            <w:r w:rsidR="004842F8" w:rsidRPr="00AF0142">
              <w:rPr>
                <w:rFonts w:asciiTheme="minorHAnsi" w:hAnsiTheme="minorHAnsi"/>
                <w:sz w:val="22"/>
                <w:szCs w:val="22"/>
              </w:rPr>
              <w:t>Ask students if the documentary helped answer any of their “lingering questions”.</w:t>
            </w:r>
            <w:r w:rsidR="00AF0142" w:rsidRPr="00AF0142">
              <w:rPr>
                <w:rFonts w:asciiTheme="minorHAnsi" w:hAnsiTheme="minorHAnsi"/>
                <w:sz w:val="22"/>
                <w:szCs w:val="22"/>
              </w:rPr>
              <w:t xml:space="preserve">  Discuss as a class, as appropriate. </w:t>
            </w:r>
          </w:p>
          <w:p w14:paraId="4C915308" w14:textId="77777777" w:rsidR="00AF7311" w:rsidRPr="00AF0142" w:rsidRDefault="00AF7311"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p w14:paraId="7E2B2B20" w14:textId="38450C2B" w:rsidR="004842F8" w:rsidRDefault="004842F8"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AF0142">
              <w:rPr>
                <w:rFonts w:asciiTheme="minorHAnsi" w:hAnsiTheme="minorHAnsi"/>
                <w:b/>
                <w:sz w:val="22"/>
                <w:szCs w:val="22"/>
              </w:rPr>
              <w:t xml:space="preserve">6. </w:t>
            </w:r>
            <w:r w:rsidR="00447C5A">
              <w:rPr>
                <w:rFonts w:asciiTheme="minorHAnsi" w:hAnsiTheme="minorHAnsi"/>
                <w:b/>
                <w:sz w:val="22"/>
                <w:szCs w:val="22"/>
              </w:rPr>
              <w:t>Create Narrative (15 minutes)</w:t>
            </w:r>
            <w:r w:rsidRPr="00AF0142">
              <w:rPr>
                <w:rFonts w:asciiTheme="minorHAnsi" w:hAnsiTheme="minorHAnsi"/>
                <w:sz w:val="22"/>
                <w:szCs w:val="22"/>
              </w:rPr>
              <w:t xml:space="preserve"> Divide students into groups corresponding to their number.  Each group should discuss the experien</w:t>
            </w:r>
            <w:r w:rsidR="0007107A">
              <w:rPr>
                <w:rFonts w:asciiTheme="minorHAnsi" w:hAnsiTheme="minorHAnsi"/>
                <w:sz w:val="22"/>
                <w:szCs w:val="22"/>
              </w:rPr>
              <w:t xml:space="preserve">ce of the person they profiled based on their notes.  Then </w:t>
            </w:r>
            <w:r w:rsidRPr="00AF0142">
              <w:rPr>
                <w:rFonts w:asciiTheme="minorHAnsi" w:hAnsiTheme="minorHAnsi"/>
                <w:sz w:val="22"/>
                <w:szCs w:val="22"/>
              </w:rPr>
              <w:t xml:space="preserve">create a short narrative summarizing how </w:t>
            </w:r>
            <w:r w:rsidR="0007107A">
              <w:rPr>
                <w:rFonts w:asciiTheme="minorHAnsi" w:hAnsiTheme="minorHAnsi"/>
                <w:sz w:val="22"/>
                <w:szCs w:val="22"/>
              </w:rPr>
              <w:t>the subject</w:t>
            </w:r>
            <w:r w:rsidRPr="00AF0142">
              <w:rPr>
                <w:rFonts w:asciiTheme="minorHAnsi" w:hAnsiTheme="minorHAnsi"/>
                <w:sz w:val="22"/>
                <w:szCs w:val="22"/>
              </w:rPr>
              <w:t xml:space="preserve"> became addicted, how addiction impacted their life, and what resources they have used to </w:t>
            </w:r>
            <w:r w:rsidR="00AF0142" w:rsidRPr="00AF0142">
              <w:rPr>
                <w:rFonts w:asciiTheme="minorHAnsi" w:hAnsiTheme="minorHAnsi"/>
                <w:sz w:val="22"/>
                <w:szCs w:val="22"/>
              </w:rPr>
              <w:t>find</w:t>
            </w:r>
            <w:r w:rsidRPr="00AF0142">
              <w:rPr>
                <w:rFonts w:asciiTheme="minorHAnsi" w:hAnsiTheme="minorHAnsi"/>
                <w:sz w:val="22"/>
                <w:szCs w:val="22"/>
              </w:rPr>
              <w:t xml:space="preserve"> recovery.  </w:t>
            </w:r>
            <w:r w:rsidR="00AF0142" w:rsidRPr="00AF0142">
              <w:rPr>
                <w:rFonts w:asciiTheme="minorHAnsi" w:hAnsiTheme="minorHAnsi"/>
                <w:sz w:val="22"/>
                <w:szCs w:val="22"/>
              </w:rPr>
              <w:t xml:space="preserve">Each group member should </w:t>
            </w:r>
            <w:r w:rsidR="0007107A">
              <w:rPr>
                <w:rFonts w:asciiTheme="minorHAnsi" w:hAnsiTheme="minorHAnsi"/>
                <w:sz w:val="22"/>
                <w:szCs w:val="22"/>
              </w:rPr>
              <w:t xml:space="preserve">record </w:t>
            </w:r>
            <w:r w:rsidR="00AF0142" w:rsidRPr="00AF0142">
              <w:rPr>
                <w:rFonts w:asciiTheme="minorHAnsi" w:hAnsiTheme="minorHAnsi"/>
                <w:sz w:val="22"/>
                <w:szCs w:val="22"/>
              </w:rPr>
              <w:t xml:space="preserve">prepare to share this narrative with their classmates </w:t>
            </w:r>
            <w:r w:rsidR="00F751CD">
              <w:rPr>
                <w:rFonts w:asciiTheme="minorHAnsi" w:hAnsiTheme="minorHAnsi"/>
                <w:sz w:val="22"/>
                <w:szCs w:val="22"/>
              </w:rPr>
              <w:t>in the next step</w:t>
            </w:r>
            <w:r w:rsidR="00AF0142" w:rsidRPr="00AF0142">
              <w:rPr>
                <w:rFonts w:asciiTheme="minorHAnsi" w:hAnsiTheme="minorHAnsi"/>
                <w:sz w:val="22"/>
                <w:szCs w:val="22"/>
              </w:rPr>
              <w:t xml:space="preserve">.  </w:t>
            </w:r>
          </w:p>
          <w:p w14:paraId="592266EE" w14:textId="77777777" w:rsidR="00AF7311" w:rsidRPr="00AF0142" w:rsidRDefault="00AF7311"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p w14:paraId="17D39F7D" w14:textId="67868BDE" w:rsidR="00AF0142" w:rsidRPr="00AF0142" w:rsidRDefault="00AF0142"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9B679F">
              <w:rPr>
                <w:rFonts w:asciiTheme="minorHAnsi" w:hAnsiTheme="minorHAnsi"/>
                <w:b/>
                <w:sz w:val="22"/>
                <w:szCs w:val="22"/>
              </w:rPr>
              <w:t>7.</w:t>
            </w:r>
            <w:r w:rsidRPr="00AF0142">
              <w:rPr>
                <w:rFonts w:asciiTheme="minorHAnsi" w:hAnsiTheme="minorHAnsi"/>
                <w:sz w:val="22"/>
                <w:szCs w:val="22"/>
              </w:rPr>
              <w:t xml:space="preserve"> </w:t>
            </w:r>
            <w:r w:rsidR="00447C5A">
              <w:rPr>
                <w:rFonts w:asciiTheme="minorHAnsi" w:hAnsiTheme="minorHAnsi"/>
                <w:b/>
                <w:sz w:val="22"/>
                <w:szCs w:val="22"/>
              </w:rPr>
              <w:t xml:space="preserve">Jigsaw (20 </w:t>
            </w:r>
            <w:r w:rsidR="00F751CD">
              <w:rPr>
                <w:rFonts w:asciiTheme="minorHAnsi" w:hAnsiTheme="minorHAnsi"/>
                <w:b/>
                <w:sz w:val="22"/>
                <w:szCs w:val="22"/>
              </w:rPr>
              <w:t>minutes</w:t>
            </w:r>
            <w:r w:rsidR="00447C5A">
              <w:rPr>
                <w:rFonts w:asciiTheme="minorHAnsi" w:hAnsiTheme="minorHAnsi"/>
                <w:b/>
                <w:sz w:val="22"/>
                <w:szCs w:val="22"/>
              </w:rPr>
              <w:t>)</w:t>
            </w:r>
            <w:r w:rsidRPr="00AF0142">
              <w:rPr>
                <w:rFonts w:asciiTheme="minorHAnsi" w:hAnsiTheme="minorHAnsi"/>
                <w:sz w:val="22"/>
                <w:szCs w:val="22"/>
              </w:rPr>
              <w:t xml:space="preserve"> Ask each group to number off, and re</w:t>
            </w:r>
            <w:r w:rsidR="00087F2C">
              <w:rPr>
                <w:rFonts w:asciiTheme="minorHAnsi" w:hAnsiTheme="minorHAnsi"/>
                <w:sz w:val="22"/>
                <w:szCs w:val="22"/>
              </w:rPr>
              <w:t>-</w:t>
            </w:r>
            <w:r w:rsidRPr="00AF0142">
              <w:rPr>
                <w:rFonts w:asciiTheme="minorHAnsi" w:hAnsiTheme="minorHAnsi"/>
                <w:sz w:val="22"/>
                <w:szCs w:val="22"/>
              </w:rPr>
              <w:t>form new groups which are now composed of students who have profiled different subjects from the film.  Adjust the groups as necessary if the numbers don’t come out just right. In these new groups each student will take a turn sharing the narrative they created.  Once each member has shared, ask each group to discuss the following prompt</w:t>
            </w:r>
            <w:r>
              <w:rPr>
                <w:rFonts w:asciiTheme="minorHAnsi" w:hAnsiTheme="minorHAnsi"/>
                <w:sz w:val="22"/>
                <w:szCs w:val="22"/>
              </w:rPr>
              <w:t>s</w:t>
            </w:r>
            <w:r w:rsidRPr="00AF0142">
              <w:rPr>
                <w:rFonts w:asciiTheme="minorHAnsi" w:hAnsiTheme="minorHAnsi"/>
                <w:sz w:val="22"/>
                <w:szCs w:val="22"/>
              </w:rPr>
              <w:t>:</w:t>
            </w:r>
          </w:p>
          <w:p w14:paraId="6AB15FE4" w14:textId="31B8AF3B" w:rsidR="00E947F6" w:rsidRDefault="00E947F6" w:rsidP="00AF731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Pr>
                <w:rFonts w:asciiTheme="minorHAnsi" w:hAnsiTheme="minorHAnsi"/>
                <w:sz w:val="22"/>
                <w:szCs w:val="22"/>
              </w:rPr>
              <w:t>Does anyone disagree with how your classmates characterized the story of their subject?</w:t>
            </w:r>
          </w:p>
          <w:p w14:paraId="2C9A4EE2" w14:textId="77777777" w:rsidR="00AF0142" w:rsidRPr="00AF7311" w:rsidRDefault="00AF0142" w:rsidP="00AF731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AF7311">
              <w:rPr>
                <w:rFonts w:asciiTheme="minorHAnsi" w:hAnsiTheme="minorHAnsi"/>
                <w:sz w:val="22"/>
                <w:szCs w:val="22"/>
              </w:rPr>
              <w:t>How are the life stories and experiences of the subjects in the documentary similar and different</w:t>
            </w:r>
            <w:r w:rsidR="00AF7311">
              <w:rPr>
                <w:rFonts w:asciiTheme="minorHAnsi" w:hAnsiTheme="minorHAnsi"/>
                <w:sz w:val="22"/>
                <w:szCs w:val="22"/>
              </w:rPr>
              <w:t>?</w:t>
            </w:r>
          </w:p>
          <w:p w14:paraId="36D11117" w14:textId="77777777" w:rsidR="00AF0142" w:rsidRDefault="00AF0142" w:rsidP="00AF731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AF7311">
              <w:rPr>
                <w:rFonts w:asciiTheme="minorHAnsi" w:hAnsiTheme="minorHAnsi"/>
                <w:sz w:val="22"/>
                <w:szCs w:val="22"/>
              </w:rPr>
              <w:t>Can you imagine a way that each of these people could have avoided addiction?  What resources would</w:t>
            </w:r>
            <w:r w:rsidR="00AF7311">
              <w:rPr>
                <w:rFonts w:asciiTheme="minorHAnsi" w:hAnsiTheme="minorHAnsi"/>
                <w:sz w:val="22"/>
                <w:szCs w:val="22"/>
              </w:rPr>
              <w:t xml:space="preserve"> have helped them?</w:t>
            </w:r>
          </w:p>
          <w:p w14:paraId="0D8962CB" w14:textId="77777777" w:rsidR="00AF7311" w:rsidRPr="00AF7311" w:rsidRDefault="00AF7311" w:rsidP="00087F2C">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p w14:paraId="6A9FCB81" w14:textId="4B270144" w:rsidR="00AF0142" w:rsidRDefault="00AF0142" w:rsidP="004842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9B679F">
              <w:rPr>
                <w:rFonts w:asciiTheme="minorHAnsi" w:hAnsiTheme="minorHAnsi"/>
                <w:b/>
                <w:sz w:val="22"/>
                <w:szCs w:val="22"/>
              </w:rPr>
              <w:t>8. Resources</w:t>
            </w:r>
            <w:r w:rsidR="00447C5A" w:rsidRPr="00447C5A">
              <w:rPr>
                <w:rFonts w:asciiTheme="minorHAnsi" w:hAnsiTheme="minorHAnsi"/>
                <w:b/>
                <w:sz w:val="22"/>
                <w:szCs w:val="22"/>
              </w:rPr>
              <w:t xml:space="preserve"> (10 minutes)</w:t>
            </w:r>
            <w:r>
              <w:rPr>
                <w:rFonts w:asciiTheme="minorHAnsi" w:hAnsiTheme="minorHAnsi"/>
                <w:sz w:val="22"/>
                <w:szCs w:val="22"/>
              </w:rPr>
              <w:t xml:space="preserve"> Brainstorm as a class and provide additional information about resources in your school and community for those suffering from addiction or abuse.  Provide a handout with the names of people in your school who can support students in these situations, as well as the best way to contact them.  </w:t>
            </w:r>
          </w:p>
          <w:p w14:paraId="38E3F863" w14:textId="5B06BA41" w:rsidR="004842F8" w:rsidRDefault="00613BC1" w:rsidP="00AF73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r w:rsidRPr="00AF7311">
              <w:rPr>
                <w:rFonts w:asciiTheme="minorHAnsi" w:hAnsiTheme="minorHAnsi"/>
                <w:b/>
                <w:sz w:val="22"/>
                <w:szCs w:val="22"/>
              </w:rPr>
              <w:t>*</w:t>
            </w:r>
            <w:r w:rsidR="00E947F6">
              <w:rPr>
                <w:rFonts w:asciiTheme="minorHAnsi" w:hAnsiTheme="minorHAnsi"/>
                <w:b/>
                <w:sz w:val="22"/>
                <w:szCs w:val="22"/>
              </w:rPr>
              <w:t>Be sure to explain to students</w:t>
            </w:r>
            <w:r w:rsidRPr="00AF7311">
              <w:rPr>
                <w:rFonts w:asciiTheme="minorHAnsi" w:hAnsiTheme="minorHAnsi"/>
                <w:b/>
                <w:sz w:val="22"/>
                <w:szCs w:val="22"/>
              </w:rPr>
              <w:t xml:space="preserve"> that </w:t>
            </w:r>
            <w:r w:rsidR="00E947F6">
              <w:rPr>
                <w:rFonts w:asciiTheme="minorHAnsi" w:hAnsiTheme="minorHAnsi"/>
                <w:b/>
                <w:sz w:val="22"/>
                <w:szCs w:val="22"/>
              </w:rPr>
              <w:t xml:space="preserve">by law </w:t>
            </w:r>
            <w:r w:rsidRPr="00AF7311">
              <w:rPr>
                <w:rFonts w:asciiTheme="minorHAnsi" w:hAnsiTheme="minorHAnsi"/>
                <w:b/>
                <w:sz w:val="22"/>
                <w:szCs w:val="22"/>
              </w:rPr>
              <w:t>all teachers and other school personnel are mandatory reporters on issues of child ab</w:t>
            </w:r>
            <w:r w:rsidR="00E947F6">
              <w:rPr>
                <w:rFonts w:asciiTheme="minorHAnsi" w:hAnsiTheme="minorHAnsi"/>
                <w:b/>
                <w:sz w:val="22"/>
                <w:szCs w:val="22"/>
              </w:rPr>
              <w:t>use, neglect, or sexual abuse.  This law aims to protect young people and ensure that they receive the support they need in situations of abuse.</w:t>
            </w:r>
          </w:p>
          <w:p w14:paraId="0EE2D730" w14:textId="77777777" w:rsidR="008F0E33" w:rsidRDefault="008F0E33" w:rsidP="00AF73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p w14:paraId="2F65FF04" w14:textId="77777777" w:rsidR="008F0E33" w:rsidRPr="00447C5A" w:rsidRDefault="008F0E33" w:rsidP="008F0E33">
            <w:pPr>
              <w:pStyle w:val="Body"/>
              <w:rPr>
                <w:rFonts w:asciiTheme="minorHAnsi" w:hAnsiTheme="minorHAnsi"/>
                <w:u w:val="single"/>
              </w:rPr>
            </w:pPr>
            <w:r w:rsidRPr="00447C5A">
              <w:rPr>
                <w:rFonts w:asciiTheme="minorHAnsi" w:hAnsiTheme="minorHAnsi"/>
                <w:u w:val="single"/>
              </w:rPr>
              <w:t>Day 4</w:t>
            </w:r>
          </w:p>
          <w:p w14:paraId="282EFDC4" w14:textId="1A5D0DA1" w:rsidR="008F0E33" w:rsidRDefault="008F0E33" w:rsidP="008F0E33">
            <w:pPr>
              <w:pStyle w:val="Body"/>
              <w:rPr>
                <w:rFonts w:asciiTheme="minorHAnsi" w:hAnsiTheme="minorHAnsi" w:cstheme="minorHAnsi"/>
                <w:b/>
                <w:bCs/>
                <w:color w:val="000000" w:themeColor="text1"/>
              </w:rPr>
            </w:pPr>
            <w:r w:rsidRPr="009B679F">
              <w:rPr>
                <w:rFonts w:asciiTheme="minorHAnsi" w:hAnsiTheme="minorHAnsi" w:cstheme="minorHAnsi"/>
                <w:b/>
                <w:bCs/>
                <w:color w:val="000000" w:themeColor="text1"/>
              </w:rPr>
              <w:t>9.</w:t>
            </w:r>
            <w:r>
              <w:rPr>
                <w:rFonts w:asciiTheme="minorHAnsi" w:hAnsiTheme="minorHAnsi" w:cstheme="minorHAnsi"/>
                <w:b/>
                <w:bCs/>
                <w:color w:val="000000" w:themeColor="text1"/>
              </w:rPr>
              <w:t xml:space="preserve"> Wrap up (10 minutes) </w:t>
            </w:r>
            <w:r w:rsidRPr="008F0E33">
              <w:rPr>
                <w:rFonts w:asciiTheme="minorHAnsi" w:hAnsiTheme="minorHAnsi" w:cstheme="minorHAnsi"/>
                <w:bCs/>
                <w:color w:val="000000" w:themeColor="text1"/>
              </w:rPr>
              <w:t>Show the final 10 minutes of the documentary, which discusses brain development</w:t>
            </w:r>
            <w:r w:rsidR="009B679F">
              <w:rPr>
                <w:rFonts w:asciiTheme="minorHAnsi" w:hAnsiTheme="minorHAnsi" w:cstheme="minorHAnsi"/>
                <w:bCs/>
                <w:color w:val="000000" w:themeColor="text1"/>
              </w:rPr>
              <w:t>, narcan,</w:t>
            </w:r>
            <w:r w:rsidRPr="008F0E33">
              <w:rPr>
                <w:rFonts w:asciiTheme="minorHAnsi" w:hAnsiTheme="minorHAnsi" w:cstheme="minorHAnsi"/>
                <w:bCs/>
                <w:color w:val="000000" w:themeColor="text1"/>
              </w:rPr>
              <w:t xml:space="preserve"> and profiles an addiction recovery high school in Madison, called Horizon High School.</w:t>
            </w:r>
            <w:r>
              <w:rPr>
                <w:rFonts w:asciiTheme="minorHAnsi" w:hAnsiTheme="minorHAnsi" w:cstheme="minorHAnsi"/>
                <w:b/>
                <w:bCs/>
                <w:color w:val="000000" w:themeColor="text1"/>
              </w:rPr>
              <w:t xml:space="preserve"> </w:t>
            </w:r>
          </w:p>
          <w:p w14:paraId="7A7F1443" w14:textId="77777777" w:rsidR="009B679F" w:rsidRDefault="009B679F" w:rsidP="008F0E33">
            <w:pPr>
              <w:pStyle w:val="Body"/>
              <w:rPr>
                <w:rFonts w:asciiTheme="minorHAnsi" w:hAnsiTheme="minorHAnsi" w:cstheme="minorHAnsi"/>
                <w:b/>
                <w:bCs/>
                <w:color w:val="000000" w:themeColor="text1"/>
              </w:rPr>
            </w:pPr>
          </w:p>
          <w:p w14:paraId="76F5073B" w14:textId="1C1BE501" w:rsidR="008F0E33" w:rsidRPr="008F0E33" w:rsidRDefault="008F0E33" w:rsidP="008F0E33">
            <w:pPr>
              <w:pStyle w:val="Body"/>
              <w:rPr>
                <w:rFonts w:asciiTheme="minorHAnsi" w:hAnsiTheme="minorHAnsi" w:cstheme="minorHAnsi"/>
                <w:b/>
                <w:bCs/>
                <w:color w:val="000000" w:themeColor="text1"/>
              </w:rPr>
            </w:pPr>
            <w:r>
              <w:rPr>
                <w:rFonts w:asciiTheme="minorHAnsi" w:hAnsiTheme="minorHAnsi" w:cstheme="minorHAnsi"/>
                <w:b/>
                <w:bCs/>
                <w:color w:val="000000" w:themeColor="text1"/>
              </w:rPr>
              <w:t xml:space="preserve">10. Revising your Opinions (30 minutes) </w:t>
            </w:r>
            <w:r w:rsidRPr="00AF0142">
              <w:rPr>
                <w:rFonts w:asciiTheme="minorHAnsi" w:hAnsiTheme="minorHAnsi"/>
              </w:rPr>
              <w:t>Ask students to consider how their ideas about addiction have changed after learning more and watching the documentary. Lead students in another “Take a Stand” activity</w:t>
            </w:r>
            <w:r>
              <w:rPr>
                <w:rFonts w:asciiTheme="minorHAnsi" w:hAnsiTheme="minorHAnsi"/>
              </w:rPr>
              <w:t xml:space="preserve"> using the same questions</w:t>
            </w:r>
            <w:r w:rsidRPr="00AF0142">
              <w:rPr>
                <w:rFonts w:asciiTheme="minorHAnsi" w:hAnsiTheme="minorHAnsi"/>
              </w:rPr>
              <w:t xml:space="preserve">, allowing them to </w:t>
            </w:r>
            <w:r w:rsidR="00E947F6">
              <w:rPr>
                <w:rFonts w:asciiTheme="minorHAnsi" w:hAnsiTheme="minorHAnsi"/>
              </w:rPr>
              <w:t xml:space="preserve">explain </w:t>
            </w:r>
            <w:r w:rsidRPr="00AF0142">
              <w:rPr>
                <w:rFonts w:asciiTheme="minorHAnsi" w:hAnsiTheme="minorHAnsi"/>
              </w:rPr>
              <w:t xml:space="preserve">if their ideas have changed and why.  </w:t>
            </w:r>
          </w:p>
          <w:p w14:paraId="0F4EF1D4" w14:textId="1CBCB7C6" w:rsidR="008F0E33" w:rsidRPr="00AF7311" w:rsidRDefault="008F0E33" w:rsidP="00AF73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22"/>
                <w:szCs w:val="22"/>
              </w:rPr>
            </w:pPr>
          </w:p>
        </w:tc>
      </w:tr>
      <w:tr w:rsidR="00CA3E88" w:rsidRPr="00AF0142" w14:paraId="524E9480" w14:textId="77777777" w:rsidTr="006A6B0B">
        <w:trPr>
          <w:trHeight w:val="557"/>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3BB46B" w14:textId="77777777" w:rsidR="00CA3E88" w:rsidRPr="008F0E33" w:rsidRDefault="008F0E33" w:rsidP="008F0E33">
            <w:pPr>
              <w:pStyle w:val="Body"/>
              <w:rPr>
                <w:rFonts w:asciiTheme="minorHAnsi" w:hAnsiTheme="minorHAnsi" w:cstheme="minorHAnsi"/>
                <w:b/>
                <w:color w:val="000000" w:themeColor="text1"/>
              </w:rPr>
            </w:pPr>
            <w:r w:rsidRPr="008F0E33">
              <w:rPr>
                <w:rFonts w:asciiTheme="minorHAnsi" w:hAnsiTheme="minorHAnsi" w:cstheme="minorHAnsi"/>
                <w:b/>
                <w:color w:val="000000" w:themeColor="text1"/>
              </w:rPr>
              <w:lastRenderedPageBreak/>
              <w:t>Assessment</w:t>
            </w:r>
          </w:p>
          <w:p w14:paraId="3E760FF2" w14:textId="5571FC37" w:rsidR="008F0E33" w:rsidRPr="00AF0142" w:rsidRDefault="008F0E33" w:rsidP="00E947F6">
            <w:pPr>
              <w:pStyle w:val="Body"/>
              <w:rPr>
                <w:rFonts w:asciiTheme="minorHAnsi" w:hAnsiTheme="minorHAnsi" w:cstheme="minorHAnsi"/>
                <w:color w:val="000000" w:themeColor="text1"/>
              </w:rPr>
            </w:pPr>
            <w:r w:rsidRPr="00AF0142">
              <w:rPr>
                <w:rFonts w:asciiTheme="minorHAnsi" w:hAnsiTheme="minorHAnsi"/>
              </w:rPr>
              <w:t>Assign students to write a reflection discussing perspective on this statement “The experiences that a person has during childhood have lasting impacts on the choices they make later in life.”</w:t>
            </w:r>
            <w:r>
              <w:rPr>
                <w:rFonts w:asciiTheme="minorHAnsi" w:hAnsiTheme="minorHAnsi"/>
              </w:rPr>
              <w:t xml:space="preserve"> </w:t>
            </w:r>
            <w:r w:rsidRPr="00AF7311">
              <w:rPr>
                <w:rFonts w:asciiTheme="minorHAnsi" w:hAnsiTheme="minorHAnsi"/>
                <w:b/>
              </w:rPr>
              <w:t xml:space="preserve">*Note that all teachers and other school personnel are mandatory reporters on issues of child abuse, neglect, or sexual abuse.  </w:t>
            </w:r>
          </w:p>
        </w:tc>
      </w:tr>
    </w:tbl>
    <w:p w14:paraId="2BA3C752" w14:textId="77777777" w:rsidR="00210AEC" w:rsidRPr="00AF0142" w:rsidRDefault="00210AEC">
      <w:pPr>
        <w:rPr>
          <w:rFonts w:asciiTheme="minorHAnsi" w:hAnsiTheme="minorHAnsi" w:cstheme="minorHAnsi"/>
          <w:color w:val="000000" w:themeColor="text1"/>
        </w:rPr>
      </w:pPr>
    </w:p>
    <w:p w14:paraId="45225FF1" w14:textId="77777777" w:rsidR="004842F8" w:rsidRPr="00AF0142" w:rsidRDefault="004842F8">
      <w:pPr>
        <w:rPr>
          <w:rFonts w:asciiTheme="minorHAnsi" w:hAnsiTheme="minorHAnsi" w:cstheme="minorHAnsi"/>
          <w:color w:val="000000" w:themeColor="text1"/>
        </w:rPr>
      </w:pPr>
    </w:p>
    <w:p w14:paraId="52C78182" w14:textId="77777777" w:rsidR="004842F8" w:rsidRPr="00AF0142" w:rsidRDefault="004842F8">
      <w:pPr>
        <w:rPr>
          <w:rFonts w:asciiTheme="minorHAnsi" w:hAnsiTheme="minorHAnsi" w:cstheme="minorHAnsi"/>
          <w:color w:val="000000" w:themeColor="text1"/>
        </w:rPr>
      </w:pPr>
      <w:r w:rsidRPr="00AF0142">
        <w:rPr>
          <w:rFonts w:asciiTheme="minorHAnsi" w:hAnsiTheme="minorHAnsi" w:cstheme="minorHAnsi"/>
          <w:color w:val="000000" w:themeColor="text1"/>
        </w:rPr>
        <w:br w:type="page"/>
      </w:r>
    </w:p>
    <w:p w14:paraId="4AC033B7" w14:textId="77777777" w:rsidR="004842F8" w:rsidRPr="00AF0142" w:rsidRDefault="004842F8">
      <w:pPr>
        <w:rPr>
          <w:rFonts w:asciiTheme="minorHAnsi" w:hAnsiTheme="minorHAnsi" w:cstheme="minorHAnsi"/>
          <w:color w:val="000000" w:themeColor="text1"/>
        </w:rPr>
      </w:pPr>
      <w:r w:rsidRPr="00AF0142">
        <w:rPr>
          <w:rFonts w:asciiTheme="minorHAnsi" w:hAnsiTheme="minorHAnsi" w:cstheme="minorHAnsi"/>
          <w:color w:val="000000" w:themeColor="text1"/>
        </w:rPr>
        <w:lastRenderedPageBreak/>
        <w:t>Take A Stand (Teacher Copy)</w:t>
      </w:r>
    </w:p>
    <w:p w14:paraId="4A8CC501" w14:textId="77777777" w:rsidR="004842F8" w:rsidRPr="00AF0142" w:rsidRDefault="004842F8">
      <w:pPr>
        <w:rPr>
          <w:rFonts w:asciiTheme="minorHAnsi" w:hAnsiTheme="minorHAnsi" w:cstheme="minorHAnsi"/>
          <w:color w:val="000000" w:themeColor="text1"/>
        </w:rPr>
      </w:pPr>
    </w:p>
    <w:p w14:paraId="156E82D2" w14:textId="77777777" w:rsidR="004842F8" w:rsidRPr="00AF0142" w:rsidRDefault="004842F8" w:rsidP="00390A7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F0142">
        <w:rPr>
          <w:rFonts w:asciiTheme="minorHAnsi" w:hAnsiTheme="minorHAnsi"/>
        </w:rPr>
        <w:t>The experiences that a person has during childhood have lasting impacts on the choices they make later in life.</w:t>
      </w:r>
    </w:p>
    <w:p w14:paraId="4B9D6265" w14:textId="77777777" w:rsidR="004842F8" w:rsidRPr="00AF0142" w:rsidRDefault="004842F8" w:rsidP="00390A7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F0142">
        <w:rPr>
          <w:rFonts w:asciiTheme="minorHAnsi" w:hAnsiTheme="minorHAnsi"/>
        </w:rPr>
        <w:t>If you see a friend making bad choices, you should confront them directly.</w:t>
      </w:r>
    </w:p>
    <w:p w14:paraId="6FD487B1" w14:textId="74E97F48" w:rsidR="004842F8" w:rsidRPr="00AF0142" w:rsidRDefault="00087F2C" w:rsidP="00390A7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A</w:t>
      </w:r>
      <w:r w:rsidR="004842F8" w:rsidRPr="00AF0142">
        <w:rPr>
          <w:rFonts w:asciiTheme="minorHAnsi" w:hAnsiTheme="minorHAnsi"/>
        </w:rPr>
        <w:t xml:space="preserve"> person </w:t>
      </w:r>
      <w:r>
        <w:rPr>
          <w:rFonts w:asciiTheme="minorHAnsi" w:hAnsiTheme="minorHAnsi"/>
        </w:rPr>
        <w:t xml:space="preserve">struggling with addiction </w:t>
      </w:r>
      <w:r w:rsidR="007D6A1F">
        <w:rPr>
          <w:rFonts w:asciiTheme="minorHAnsi" w:hAnsiTheme="minorHAnsi"/>
        </w:rPr>
        <w:t>doesn’t have enough will-</w:t>
      </w:r>
      <w:r w:rsidR="004842F8" w:rsidRPr="00AF0142">
        <w:rPr>
          <w:rFonts w:asciiTheme="minorHAnsi" w:hAnsiTheme="minorHAnsi"/>
        </w:rPr>
        <w:t xml:space="preserve">power or self-control to change their habits. </w:t>
      </w:r>
    </w:p>
    <w:p w14:paraId="47668AAF" w14:textId="62D601D3" w:rsidR="004842F8" w:rsidRPr="00AF0142" w:rsidRDefault="00087F2C" w:rsidP="00390A7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A person struggling with substance use</w:t>
      </w:r>
      <w:r w:rsidR="004842F8" w:rsidRPr="00AF0142">
        <w:rPr>
          <w:rFonts w:asciiTheme="minorHAnsi" w:hAnsiTheme="minorHAnsi"/>
        </w:rPr>
        <w:t xml:space="preserve"> has made bad choices in their life. </w:t>
      </w:r>
    </w:p>
    <w:p w14:paraId="43E33F4E" w14:textId="77777777" w:rsidR="004842F8" w:rsidRPr="00AF0142" w:rsidRDefault="004842F8" w:rsidP="00390A7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AF0142">
        <w:rPr>
          <w:rFonts w:asciiTheme="minorHAnsi" w:hAnsiTheme="minorHAnsi"/>
        </w:rPr>
        <w:t xml:space="preserve">A person who is addicted to drugs should be arrested and punished because their actions are illegal.  </w:t>
      </w:r>
    </w:p>
    <w:p w14:paraId="0000641D" w14:textId="77777777" w:rsidR="004842F8" w:rsidRPr="00AF0142" w:rsidRDefault="004842F8">
      <w:pPr>
        <w:rPr>
          <w:rFonts w:asciiTheme="minorHAnsi" w:hAnsiTheme="minorHAnsi" w:cstheme="minorHAnsi"/>
          <w:color w:val="000000" w:themeColor="text1"/>
        </w:rPr>
      </w:pPr>
    </w:p>
    <w:p w14:paraId="2A0D58AB" w14:textId="77777777" w:rsidR="004842F8" w:rsidRPr="00AF0142" w:rsidRDefault="004842F8">
      <w:pPr>
        <w:rPr>
          <w:rFonts w:asciiTheme="minorHAnsi" w:hAnsiTheme="minorHAnsi" w:cstheme="minorHAnsi"/>
          <w:color w:val="000000" w:themeColor="text1"/>
        </w:rPr>
      </w:pPr>
      <w:r w:rsidRPr="00AF0142">
        <w:rPr>
          <w:rFonts w:asciiTheme="minorHAnsi" w:hAnsiTheme="minorHAnsi" w:cstheme="minorHAnsi"/>
          <w:color w:val="000000" w:themeColor="text1"/>
        </w:rPr>
        <w:br w:type="page"/>
      </w:r>
    </w:p>
    <w:p w14:paraId="5D0F7170" w14:textId="77777777" w:rsidR="004842F8" w:rsidRDefault="00AF7311">
      <w:pPr>
        <w:rPr>
          <w:rFonts w:asciiTheme="minorHAnsi" w:hAnsiTheme="minorHAnsi" w:cstheme="minorHAnsi"/>
          <w:color w:val="000000" w:themeColor="text1"/>
        </w:rPr>
      </w:pPr>
      <w:r>
        <w:rPr>
          <w:rFonts w:asciiTheme="minorHAnsi" w:hAnsiTheme="minorHAnsi" w:cstheme="minorHAnsi"/>
          <w:color w:val="000000" w:themeColor="text1"/>
        </w:rPr>
        <w:lastRenderedPageBreak/>
        <w:t>Final Reflection</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Name _______________________________</w:t>
      </w:r>
    </w:p>
    <w:p w14:paraId="347FAABB" w14:textId="77777777" w:rsidR="00AF7311" w:rsidRDefault="00AF7311">
      <w:pPr>
        <w:rPr>
          <w:rFonts w:asciiTheme="minorHAnsi" w:hAnsiTheme="minorHAnsi" w:cstheme="minorHAnsi"/>
          <w:color w:val="000000" w:themeColor="text1"/>
        </w:rPr>
      </w:pPr>
    </w:p>
    <w:p w14:paraId="20C5A7FE" w14:textId="5E22002A" w:rsidR="00AF7311" w:rsidRDefault="00AF7311">
      <w:pPr>
        <w:rPr>
          <w:rFonts w:asciiTheme="minorHAnsi" w:hAnsiTheme="minorHAnsi" w:cstheme="minorHAnsi"/>
          <w:color w:val="000000" w:themeColor="text1"/>
        </w:rPr>
      </w:pPr>
      <w:r>
        <w:rPr>
          <w:rFonts w:asciiTheme="minorHAnsi" w:hAnsiTheme="minorHAnsi" w:cstheme="minorHAnsi"/>
          <w:color w:val="000000" w:themeColor="text1"/>
        </w:rPr>
        <w:t xml:space="preserve">After watching the documentary film and discussing issues related to addiction with your classmates, reflect on the following prompt, providing specific reasons and evidence for your opinion based on the documentary, reading, and relevant personal experiences.  Your reflection may range beyond the issue of addiction, but should draw on the documentary and readings to demonstrate your learning. </w:t>
      </w:r>
      <w:r w:rsidR="00087F2C" w:rsidRPr="00AF7311">
        <w:rPr>
          <w:rFonts w:asciiTheme="minorHAnsi" w:hAnsiTheme="minorHAnsi"/>
          <w:b/>
          <w:sz w:val="22"/>
          <w:szCs w:val="22"/>
        </w:rPr>
        <w:t xml:space="preserve">*Note that all teachers and other school personnel are mandatory reporters on issues of child abuse, neglect, or sexual abuse.  </w:t>
      </w:r>
    </w:p>
    <w:p w14:paraId="59CA8FDE" w14:textId="77777777" w:rsidR="00AF7311" w:rsidRDefault="00AF7311">
      <w:pPr>
        <w:rPr>
          <w:rFonts w:asciiTheme="minorHAnsi" w:hAnsiTheme="minorHAnsi" w:cstheme="minorHAnsi"/>
          <w:color w:val="000000" w:themeColor="text1"/>
        </w:rPr>
      </w:pPr>
    </w:p>
    <w:p w14:paraId="4AFE1442" w14:textId="77777777" w:rsidR="00AF7311" w:rsidRDefault="00AF7311">
      <w:pPr>
        <w:rPr>
          <w:rFonts w:asciiTheme="minorHAnsi" w:hAnsiTheme="minorHAnsi"/>
        </w:rPr>
      </w:pPr>
      <w:r w:rsidRPr="00AF0142">
        <w:rPr>
          <w:rFonts w:asciiTheme="minorHAnsi" w:hAnsiTheme="minorHAnsi"/>
        </w:rPr>
        <w:t>“The experiences that a person has during childhood have lasting impacts on the choices they make later in life.”</w:t>
      </w:r>
    </w:p>
    <w:p w14:paraId="105C154D" w14:textId="77777777" w:rsidR="00AF7311" w:rsidRDefault="00AF7311">
      <w:pPr>
        <w:rPr>
          <w:rFonts w:asciiTheme="minorHAnsi" w:hAnsiTheme="minorHAnsi"/>
        </w:rPr>
      </w:pPr>
    </w:p>
    <w:p w14:paraId="37A9DEF9" w14:textId="77777777" w:rsidR="00AF7311" w:rsidRPr="00AF0142" w:rsidRDefault="00AF7311">
      <w:pPr>
        <w:rPr>
          <w:rFonts w:asciiTheme="minorHAnsi" w:hAnsiTheme="minorHAnsi" w:cstheme="minorHAnsi"/>
          <w:color w:val="000000" w:themeColor="text1"/>
        </w:rPr>
      </w:pPr>
    </w:p>
    <w:sectPr w:rsidR="00AF7311" w:rsidRPr="00AF0142" w:rsidSect="00362919">
      <w:footerReference w:type="even" r:id="rId10"/>
      <w:footerReference w:type="default" r:id="rId11"/>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E5E8" w14:textId="77777777" w:rsidR="00D05230" w:rsidRDefault="00D05230">
      <w:r>
        <w:separator/>
      </w:r>
    </w:p>
  </w:endnote>
  <w:endnote w:type="continuationSeparator" w:id="0">
    <w:p w14:paraId="229EA6E3" w14:textId="77777777" w:rsidR="00D05230" w:rsidRDefault="00D0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528D" w14:textId="77777777" w:rsidR="00E947F6" w:rsidRDefault="00E947F6" w:rsidP="00CA61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CC488" w14:textId="77777777" w:rsidR="00E947F6" w:rsidRDefault="00E947F6" w:rsidP="00E94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A716" w14:textId="77777777" w:rsidR="00E947F6" w:rsidRDefault="00E947F6" w:rsidP="00CA61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A74">
      <w:rPr>
        <w:rStyle w:val="PageNumber"/>
        <w:noProof/>
      </w:rPr>
      <w:t>4</w:t>
    </w:r>
    <w:r>
      <w:rPr>
        <w:rStyle w:val="PageNumber"/>
      </w:rPr>
      <w:fldChar w:fldCharType="end"/>
    </w:r>
  </w:p>
  <w:p w14:paraId="2B8F34C4" w14:textId="77777777" w:rsidR="00AF0142" w:rsidRDefault="00AF0142" w:rsidP="00E947F6">
    <w:pPr>
      <w:pStyle w:val="HeaderFooter"/>
      <w:tabs>
        <w:tab w:val="clear" w:pos="9020"/>
        <w:tab w:val="center" w:pos="468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5E6D8" w14:textId="77777777" w:rsidR="00D05230" w:rsidRDefault="00D05230">
      <w:r>
        <w:separator/>
      </w:r>
    </w:p>
  </w:footnote>
  <w:footnote w:type="continuationSeparator" w:id="0">
    <w:p w14:paraId="7AA0BED5" w14:textId="77777777" w:rsidR="00D05230" w:rsidRDefault="00D05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9E2FA0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A14C0"/>
    <w:multiLevelType w:val="multilevel"/>
    <w:tmpl w:val="8B64F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CD672B"/>
    <w:multiLevelType w:val="hybridMultilevel"/>
    <w:tmpl w:val="95F45C84"/>
    <w:lvl w:ilvl="0" w:tplc="4052E82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43BC5"/>
    <w:multiLevelType w:val="hybridMultilevel"/>
    <w:tmpl w:val="31DAC876"/>
    <w:lvl w:ilvl="0" w:tplc="7EA88A6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F65B1"/>
    <w:multiLevelType w:val="hybridMultilevel"/>
    <w:tmpl w:val="2E025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D4B06"/>
    <w:multiLevelType w:val="hybridMultilevel"/>
    <w:tmpl w:val="338CC78C"/>
    <w:lvl w:ilvl="0" w:tplc="F7202552">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35233"/>
    <w:multiLevelType w:val="hybridMultilevel"/>
    <w:tmpl w:val="A8820B9E"/>
    <w:lvl w:ilvl="0" w:tplc="04090005">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785738">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C85308">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C4BB6C">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C085A">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2D8C8">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2FEF0">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E4698">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2E0C5E">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CC6FD0"/>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C0AD1"/>
    <w:multiLevelType w:val="hybridMultilevel"/>
    <w:tmpl w:val="3A22B044"/>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8A8C8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AAB2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802BC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4B6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4DBF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E252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F6F6C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1C1B0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158556F"/>
    <w:multiLevelType w:val="hybridMultilevel"/>
    <w:tmpl w:val="D020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806E7"/>
    <w:multiLevelType w:val="hybridMultilevel"/>
    <w:tmpl w:val="06D0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A59D2"/>
    <w:multiLevelType w:val="hybridMultilevel"/>
    <w:tmpl w:val="5DA26204"/>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F7A93"/>
    <w:multiLevelType w:val="multilevel"/>
    <w:tmpl w:val="A8820B9E"/>
    <w:lvl w:ilvl="0">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5606273"/>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11D24"/>
    <w:multiLevelType w:val="hybridMultilevel"/>
    <w:tmpl w:val="461AAB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493D94"/>
    <w:multiLevelType w:val="hybridMultilevel"/>
    <w:tmpl w:val="4AE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C44A6"/>
    <w:multiLevelType w:val="hybridMultilevel"/>
    <w:tmpl w:val="9D9A9570"/>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02D2234"/>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25D7E9A"/>
    <w:multiLevelType w:val="hybridMultilevel"/>
    <w:tmpl w:val="76563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E71BA"/>
    <w:multiLevelType w:val="hybridMultilevel"/>
    <w:tmpl w:val="033A4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652092"/>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177ED"/>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DCB664C"/>
    <w:multiLevelType w:val="hybridMultilevel"/>
    <w:tmpl w:val="D020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00864"/>
    <w:multiLevelType w:val="hybridMultilevel"/>
    <w:tmpl w:val="47389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92D30"/>
    <w:multiLevelType w:val="hybridMultilevel"/>
    <w:tmpl w:val="11FA0DB0"/>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43BE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3">
      <w:start w:val="1"/>
      <w:numFmt w:val="bullet"/>
      <w:lvlText w:val="o"/>
      <w:lvlJc w:val="left"/>
      <w:pPr>
        <w:ind w:left="1800" w:hanging="360"/>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452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CC35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6A3DE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C4EE2">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CAA2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E97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E01323A"/>
    <w:multiLevelType w:val="hybridMultilevel"/>
    <w:tmpl w:val="19E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5"/>
  </w:num>
  <w:num w:numId="4">
    <w:abstractNumId w:val="22"/>
  </w:num>
  <w:num w:numId="5">
    <w:abstractNumId w:val="26"/>
  </w:num>
  <w:num w:numId="6">
    <w:abstractNumId w:val="6"/>
  </w:num>
  <w:num w:numId="7">
    <w:abstractNumId w:val="8"/>
  </w:num>
  <w:num w:numId="8">
    <w:abstractNumId w:val="14"/>
  </w:num>
  <w:num w:numId="9">
    <w:abstractNumId w:val="21"/>
  </w:num>
  <w:num w:numId="10">
    <w:abstractNumId w:val="0"/>
  </w:num>
  <w:num w:numId="11">
    <w:abstractNumId w:val="19"/>
  </w:num>
  <w:num w:numId="12">
    <w:abstractNumId w:val="12"/>
  </w:num>
  <w:num w:numId="13">
    <w:abstractNumId w:val="13"/>
  </w:num>
  <w:num w:numId="14">
    <w:abstractNumId w:val="15"/>
  </w:num>
  <w:num w:numId="15">
    <w:abstractNumId w:val="2"/>
  </w:num>
  <w:num w:numId="16">
    <w:abstractNumId w:val="1"/>
  </w:num>
  <w:num w:numId="17">
    <w:abstractNumId w:val="17"/>
  </w:num>
  <w:num w:numId="18">
    <w:abstractNumId w:val="24"/>
  </w:num>
  <w:num w:numId="19">
    <w:abstractNumId w:val="5"/>
  </w:num>
  <w:num w:numId="20">
    <w:abstractNumId w:val="18"/>
  </w:num>
  <w:num w:numId="21">
    <w:abstractNumId w:val="11"/>
  </w:num>
  <w:num w:numId="22">
    <w:abstractNumId w:val="10"/>
  </w:num>
  <w:num w:numId="23">
    <w:abstractNumId w:val="20"/>
  </w:num>
  <w:num w:numId="24">
    <w:abstractNumId w:val="4"/>
  </w:num>
  <w:num w:numId="25">
    <w:abstractNumId w:val="3"/>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51"/>
    <w:rsid w:val="00042587"/>
    <w:rsid w:val="000433BD"/>
    <w:rsid w:val="000549B1"/>
    <w:rsid w:val="00066653"/>
    <w:rsid w:val="0007107A"/>
    <w:rsid w:val="00087F2C"/>
    <w:rsid w:val="00091A3D"/>
    <w:rsid w:val="000A404C"/>
    <w:rsid w:val="000C40DB"/>
    <w:rsid w:val="00116E72"/>
    <w:rsid w:val="001310B3"/>
    <w:rsid w:val="0014385D"/>
    <w:rsid w:val="001443AB"/>
    <w:rsid w:val="001443F8"/>
    <w:rsid w:val="00154D85"/>
    <w:rsid w:val="00156241"/>
    <w:rsid w:val="001E20F4"/>
    <w:rsid w:val="00202D84"/>
    <w:rsid w:val="00210AEC"/>
    <w:rsid w:val="002215C6"/>
    <w:rsid w:val="00233CCE"/>
    <w:rsid w:val="00253742"/>
    <w:rsid w:val="002B656D"/>
    <w:rsid w:val="002C1004"/>
    <w:rsid w:val="002D2C03"/>
    <w:rsid w:val="002E337C"/>
    <w:rsid w:val="002E338C"/>
    <w:rsid w:val="002E569A"/>
    <w:rsid w:val="002F161D"/>
    <w:rsid w:val="00314A0E"/>
    <w:rsid w:val="00362919"/>
    <w:rsid w:val="00390A74"/>
    <w:rsid w:val="003A4EE3"/>
    <w:rsid w:val="003D1A19"/>
    <w:rsid w:val="00400F00"/>
    <w:rsid w:val="00410826"/>
    <w:rsid w:val="00425AD7"/>
    <w:rsid w:val="00430B51"/>
    <w:rsid w:val="00447C5A"/>
    <w:rsid w:val="004608B0"/>
    <w:rsid w:val="00474981"/>
    <w:rsid w:val="004842F8"/>
    <w:rsid w:val="00493A18"/>
    <w:rsid w:val="004B1971"/>
    <w:rsid w:val="005407E3"/>
    <w:rsid w:val="00546C26"/>
    <w:rsid w:val="005729B3"/>
    <w:rsid w:val="0058352B"/>
    <w:rsid w:val="005A14B7"/>
    <w:rsid w:val="005B0ED1"/>
    <w:rsid w:val="005C56E5"/>
    <w:rsid w:val="005E3A65"/>
    <w:rsid w:val="00610D27"/>
    <w:rsid w:val="00613BC1"/>
    <w:rsid w:val="006155BC"/>
    <w:rsid w:val="00655AC1"/>
    <w:rsid w:val="00664DF1"/>
    <w:rsid w:val="00671048"/>
    <w:rsid w:val="00673290"/>
    <w:rsid w:val="006745C1"/>
    <w:rsid w:val="006A422E"/>
    <w:rsid w:val="006A6B0B"/>
    <w:rsid w:val="006B1C33"/>
    <w:rsid w:val="007120FF"/>
    <w:rsid w:val="0074103F"/>
    <w:rsid w:val="00751A6A"/>
    <w:rsid w:val="007710AB"/>
    <w:rsid w:val="00790915"/>
    <w:rsid w:val="007A4260"/>
    <w:rsid w:val="007B0104"/>
    <w:rsid w:val="007C19FC"/>
    <w:rsid w:val="007D395C"/>
    <w:rsid w:val="007D6A1F"/>
    <w:rsid w:val="007E1562"/>
    <w:rsid w:val="007F0917"/>
    <w:rsid w:val="00807ADD"/>
    <w:rsid w:val="0082294A"/>
    <w:rsid w:val="008304A1"/>
    <w:rsid w:val="008335DE"/>
    <w:rsid w:val="00833D91"/>
    <w:rsid w:val="0087689C"/>
    <w:rsid w:val="00891621"/>
    <w:rsid w:val="008C06E0"/>
    <w:rsid w:val="008D3994"/>
    <w:rsid w:val="008D630D"/>
    <w:rsid w:val="008E137B"/>
    <w:rsid w:val="008E4E79"/>
    <w:rsid w:val="008E769F"/>
    <w:rsid w:val="008F0E33"/>
    <w:rsid w:val="009012D6"/>
    <w:rsid w:val="0094546B"/>
    <w:rsid w:val="00945BA0"/>
    <w:rsid w:val="0097170C"/>
    <w:rsid w:val="00976BE4"/>
    <w:rsid w:val="009A00C4"/>
    <w:rsid w:val="009A5448"/>
    <w:rsid w:val="009B679F"/>
    <w:rsid w:val="009E1CDE"/>
    <w:rsid w:val="00A14703"/>
    <w:rsid w:val="00A17E25"/>
    <w:rsid w:val="00A839F3"/>
    <w:rsid w:val="00A92356"/>
    <w:rsid w:val="00AE50E3"/>
    <w:rsid w:val="00AF0142"/>
    <w:rsid w:val="00AF29B0"/>
    <w:rsid w:val="00AF7311"/>
    <w:rsid w:val="00B01414"/>
    <w:rsid w:val="00B60643"/>
    <w:rsid w:val="00B60DE2"/>
    <w:rsid w:val="00B62A27"/>
    <w:rsid w:val="00B749D3"/>
    <w:rsid w:val="00B83B00"/>
    <w:rsid w:val="00BD232D"/>
    <w:rsid w:val="00BD2BC7"/>
    <w:rsid w:val="00BE57CA"/>
    <w:rsid w:val="00C07C7C"/>
    <w:rsid w:val="00C23F34"/>
    <w:rsid w:val="00C32469"/>
    <w:rsid w:val="00C43C91"/>
    <w:rsid w:val="00C46669"/>
    <w:rsid w:val="00C673CF"/>
    <w:rsid w:val="00C72937"/>
    <w:rsid w:val="00C7622E"/>
    <w:rsid w:val="00C90D04"/>
    <w:rsid w:val="00CA3E88"/>
    <w:rsid w:val="00CA3EDB"/>
    <w:rsid w:val="00D05230"/>
    <w:rsid w:val="00D778F7"/>
    <w:rsid w:val="00DB7BAE"/>
    <w:rsid w:val="00DC47FC"/>
    <w:rsid w:val="00E00F52"/>
    <w:rsid w:val="00E947F6"/>
    <w:rsid w:val="00EF1D6D"/>
    <w:rsid w:val="00F05A56"/>
    <w:rsid w:val="00F06DD9"/>
    <w:rsid w:val="00F2718E"/>
    <w:rsid w:val="00F311D7"/>
    <w:rsid w:val="00F653B9"/>
    <w:rsid w:val="00F751CD"/>
    <w:rsid w:val="00F93877"/>
    <w:rsid w:val="00FF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6115E"/>
  <w15:docId w15:val="{8279179A-5236-8947-9139-37FC8290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9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46B"/>
    <w:rPr>
      <w:u w:val="single"/>
    </w:rPr>
  </w:style>
  <w:style w:type="paragraph" w:customStyle="1" w:styleId="HeaderFooter">
    <w:name w:val="Header &amp; Footer"/>
    <w:rsid w:val="0094546B"/>
    <w:pPr>
      <w:tabs>
        <w:tab w:val="right" w:pos="9020"/>
      </w:tabs>
    </w:pPr>
    <w:rPr>
      <w:rFonts w:ascii="Helvetica" w:hAnsi="Helvetica" w:cs="Arial Unicode MS"/>
      <w:color w:val="000000"/>
      <w:sz w:val="24"/>
      <w:szCs w:val="24"/>
    </w:rPr>
  </w:style>
  <w:style w:type="paragraph" w:customStyle="1" w:styleId="Body">
    <w:name w:val="Body"/>
    <w:rsid w:val="0094546B"/>
    <w:rPr>
      <w:rFonts w:ascii="Helvetica" w:eastAsia="Helvetica" w:hAnsi="Helvetica" w:cs="Helvetica"/>
      <w:color w:val="000000"/>
      <w:sz w:val="22"/>
      <w:szCs w:val="22"/>
    </w:rPr>
  </w:style>
  <w:style w:type="paragraph" w:styleId="Header">
    <w:name w:val="header"/>
    <w:basedOn w:val="Normal"/>
    <w:link w:val="HeaderChar"/>
    <w:uiPriority w:val="99"/>
    <w:unhideWhenUsed/>
    <w:rsid w:val="008E137B"/>
    <w:pPr>
      <w:tabs>
        <w:tab w:val="center" w:pos="4320"/>
        <w:tab w:val="right" w:pos="8640"/>
      </w:tabs>
    </w:pPr>
  </w:style>
  <w:style w:type="character" w:customStyle="1" w:styleId="HeaderChar">
    <w:name w:val="Header Char"/>
    <w:basedOn w:val="DefaultParagraphFont"/>
    <w:link w:val="Header"/>
    <w:uiPriority w:val="99"/>
    <w:rsid w:val="008E137B"/>
    <w:rPr>
      <w:sz w:val="24"/>
      <w:szCs w:val="24"/>
    </w:rPr>
  </w:style>
  <w:style w:type="paragraph" w:styleId="Footer">
    <w:name w:val="footer"/>
    <w:basedOn w:val="Normal"/>
    <w:link w:val="FooterChar"/>
    <w:uiPriority w:val="99"/>
    <w:unhideWhenUsed/>
    <w:rsid w:val="008E137B"/>
    <w:pPr>
      <w:tabs>
        <w:tab w:val="center" w:pos="4320"/>
        <w:tab w:val="right" w:pos="8640"/>
      </w:tabs>
    </w:pPr>
  </w:style>
  <w:style w:type="character" w:customStyle="1" w:styleId="FooterChar">
    <w:name w:val="Footer Char"/>
    <w:basedOn w:val="DefaultParagraphFont"/>
    <w:link w:val="Footer"/>
    <w:uiPriority w:val="99"/>
    <w:rsid w:val="008E137B"/>
    <w:rPr>
      <w:sz w:val="24"/>
      <w:szCs w:val="24"/>
    </w:rPr>
  </w:style>
  <w:style w:type="paragraph" w:styleId="BalloonText">
    <w:name w:val="Balloon Text"/>
    <w:basedOn w:val="Normal"/>
    <w:link w:val="BalloonTextChar"/>
    <w:uiPriority w:val="99"/>
    <w:semiHidden/>
    <w:unhideWhenUsed/>
    <w:rsid w:val="004B1971"/>
    <w:rPr>
      <w:rFonts w:ascii="Tahoma" w:hAnsi="Tahoma" w:cs="Tahoma"/>
      <w:sz w:val="16"/>
      <w:szCs w:val="16"/>
    </w:rPr>
  </w:style>
  <w:style w:type="character" w:customStyle="1" w:styleId="BalloonTextChar">
    <w:name w:val="Balloon Text Char"/>
    <w:basedOn w:val="DefaultParagraphFont"/>
    <w:link w:val="BalloonText"/>
    <w:uiPriority w:val="99"/>
    <w:semiHidden/>
    <w:rsid w:val="004B1971"/>
    <w:rPr>
      <w:rFonts w:ascii="Tahoma" w:hAnsi="Tahoma" w:cs="Tahoma"/>
      <w:sz w:val="16"/>
      <w:szCs w:val="16"/>
    </w:rPr>
  </w:style>
  <w:style w:type="paragraph" w:styleId="Caption">
    <w:name w:val="caption"/>
    <w:basedOn w:val="Normal"/>
    <w:next w:val="Normal"/>
    <w:uiPriority w:val="35"/>
    <w:semiHidden/>
    <w:unhideWhenUsed/>
    <w:qFormat/>
    <w:rsid w:val="004B1971"/>
    <w:pPr>
      <w:spacing w:after="200"/>
    </w:pPr>
    <w:rPr>
      <w:b/>
      <w:bCs/>
      <w:color w:val="499BC9" w:themeColor="accent1"/>
      <w:sz w:val="18"/>
      <w:szCs w:val="18"/>
    </w:rPr>
  </w:style>
  <w:style w:type="character" w:customStyle="1" w:styleId="apple-converted-space">
    <w:name w:val="apple-converted-space"/>
    <w:basedOn w:val="DefaultParagraphFont"/>
    <w:rsid w:val="004B1971"/>
  </w:style>
  <w:style w:type="paragraph" w:styleId="ListParagraph">
    <w:name w:val="List Paragraph"/>
    <w:basedOn w:val="Normal"/>
    <w:uiPriority w:val="34"/>
    <w:qFormat/>
    <w:rsid w:val="00C07C7C"/>
    <w:pPr>
      <w:ind w:left="720"/>
      <w:contextualSpacing/>
    </w:pPr>
  </w:style>
  <w:style w:type="character" w:styleId="FollowedHyperlink">
    <w:name w:val="FollowedHyperlink"/>
    <w:basedOn w:val="DefaultParagraphFont"/>
    <w:uiPriority w:val="99"/>
    <w:semiHidden/>
    <w:unhideWhenUsed/>
    <w:rsid w:val="004608B0"/>
    <w:rPr>
      <w:color w:val="FF00FF" w:themeColor="followedHyperlink"/>
      <w:u w:val="single"/>
    </w:rPr>
  </w:style>
  <w:style w:type="paragraph" w:styleId="NormalWeb">
    <w:name w:val="Normal (Web)"/>
    <w:basedOn w:val="Normal"/>
    <w:uiPriority w:val="99"/>
    <w:semiHidden/>
    <w:unhideWhenUsed/>
    <w:rsid w:val="00673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73290"/>
    <w:rPr>
      <w:b/>
      <w:bCs/>
    </w:rPr>
  </w:style>
  <w:style w:type="table" w:styleId="TableGrid">
    <w:name w:val="Table Grid"/>
    <w:basedOn w:val="TableNormal"/>
    <w:uiPriority w:val="39"/>
    <w:rsid w:val="0036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9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99114">
      <w:bodyDiv w:val="1"/>
      <w:marLeft w:val="0"/>
      <w:marRight w:val="0"/>
      <w:marTop w:val="0"/>
      <w:marBottom w:val="0"/>
      <w:divBdr>
        <w:top w:val="none" w:sz="0" w:space="0" w:color="auto"/>
        <w:left w:val="none" w:sz="0" w:space="0" w:color="auto"/>
        <w:bottom w:val="none" w:sz="0" w:space="0" w:color="auto"/>
        <w:right w:val="none" w:sz="0" w:space="0" w:color="auto"/>
      </w:divBdr>
    </w:div>
    <w:div w:id="985668853">
      <w:bodyDiv w:val="1"/>
      <w:marLeft w:val="0"/>
      <w:marRight w:val="0"/>
      <w:marTop w:val="0"/>
      <w:marBottom w:val="0"/>
      <w:divBdr>
        <w:top w:val="none" w:sz="0" w:space="0" w:color="auto"/>
        <w:left w:val="none" w:sz="0" w:space="0" w:color="auto"/>
        <w:bottom w:val="none" w:sz="0" w:space="0" w:color="auto"/>
        <w:right w:val="none" w:sz="0" w:space="0" w:color="auto"/>
      </w:divBdr>
    </w:div>
    <w:div w:id="1068649475">
      <w:bodyDiv w:val="1"/>
      <w:marLeft w:val="0"/>
      <w:marRight w:val="0"/>
      <w:marTop w:val="0"/>
      <w:marBottom w:val="0"/>
      <w:divBdr>
        <w:top w:val="none" w:sz="0" w:space="0" w:color="auto"/>
        <w:left w:val="none" w:sz="0" w:space="0" w:color="auto"/>
        <w:bottom w:val="none" w:sz="0" w:space="0" w:color="auto"/>
        <w:right w:val="none" w:sz="0" w:space="0" w:color="auto"/>
      </w:divBdr>
    </w:div>
    <w:div w:id="2073503058">
      <w:bodyDiv w:val="1"/>
      <w:marLeft w:val="0"/>
      <w:marRight w:val="0"/>
      <w:marTop w:val="0"/>
      <w:marBottom w:val="0"/>
      <w:divBdr>
        <w:top w:val="none" w:sz="0" w:space="0" w:color="auto"/>
        <w:left w:val="none" w:sz="0" w:space="0" w:color="auto"/>
        <w:bottom w:val="none" w:sz="0" w:space="0" w:color="auto"/>
        <w:right w:val="none" w:sz="0" w:space="0" w:color="auto"/>
      </w:divBdr>
    </w:div>
    <w:div w:id="209886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iseye.org/2017/09/13/straight-forward-the-truth-about-addict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8ADA0-732C-BF42-85DE-3F9C9229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Ullman</dc:creator>
  <cp:lastModifiedBy>Shelby Kisling</cp:lastModifiedBy>
  <cp:revision>2</cp:revision>
  <cp:lastPrinted>2017-09-18T04:05:00Z</cp:lastPrinted>
  <dcterms:created xsi:type="dcterms:W3CDTF">2019-02-11T22:33:00Z</dcterms:created>
  <dcterms:modified xsi:type="dcterms:W3CDTF">2019-02-11T22:33:00Z</dcterms:modified>
</cp:coreProperties>
</file>